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D7E" w:rsidRPr="005902BD" w:rsidRDefault="00CC3D7E" w:rsidP="00FF301A">
      <w:pPr>
        <w:spacing w:after="0" w:line="240" w:lineRule="auto"/>
        <w:rPr>
          <w:rFonts w:ascii="Tahoma" w:eastAsia="Times New Roman" w:hAnsi="Tahoma" w:cs="Tahoma"/>
          <w:color w:val="2A2E2E"/>
          <w:sz w:val="20"/>
          <w:szCs w:val="20"/>
          <w:lang w:eastAsia="el-GR"/>
        </w:rPr>
      </w:pPr>
      <w:r w:rsidRPr="005902BD">
        <w:rPr>
          <w:rFonts w:ascii="Tahoma" w:eastAsia="Times New Roman" w:hAnsi="Tahoma" w:cs="Tahoma"/>
          <w:color w:val="2A2E2E"/>
          <w:sz w:val="20"/>
          <w:szCs w:val="20"/>
          <w:lang w:eastAsia="el-GR"/>
        </w:rPr>
        <w:t>Προς</w:t>
      </w:r>
    </w:p>
    <w:p w:rsidR="00FC4441" w:rsidRPr="005902BD" w:rsidRDefault="00F17BDB" w:rsidP="00FF301A">
      <w:pPr>
        <w:spacing w:after="0" w:line="240" w:lineRule="auto"/>
        <w:rPr>
          <w:rFonts w:ascii="Tahoma" w:eastAsia="Times New Roman" w:hAnsi="Tahoma" w:cs="Tahoma"/>
          <w:b/>
          <w:color w:val="2A2E2E"/>
          <w:sz w:val="20"/>
          <w:szCs w:val="20"/>
          <w:lang w:eastAsia="el-GR"/>
        </w:rPr>
      </w:pPr>
      <w:r w:rsidRPr="005902BD">
        <w:rPr>
          <w:rFonts w:ascii="Tahoma" w:eastAsia="Times New Roman" w:hAnsi="Tahoma" w:cs="Tahoma"/>
          <w:b/>
          <w:color w:val="2A2E2E"/>
          <w:sz w:val="20"/>
          <w:szCs w:val="20"/>
          <w:lang w:eastAsia="el-GR"/>
        </w:rPr>
        <w:t xml:space="preserve">ΓΕΝΙΚΟ ΝΟΣΟΚΟΜΕΙΟ </w:t>
      </w:r>
      <w:r w:rsidR="00FC4441" w:rsidRPr="005902BD">
        <w:rPr>
          <w:rFonts w:ascii="Tahoma" w:eastAsia="Times New Roman" w:hAnsi="Tahoma" w:cs="Tahoma"/>
          <w:b/>
          <w:color w:val="2A2E2E"/>
          <w:sz w:val="20"/>
          <w:szCs w:val="20"/>
          <w:lang w:eastAsia="el-GR"/>
        </w:rPr>
        <w:t xml:space="preserve">ΑΤΤΙΚΗΣ ΣΙΣΜΑΝΟΓΛΕΙΟ- ΑΜΑΛΙΑ ΦΛΕΜΙΓΚ </w:t>
      </w:r>
    </w:p>
    <w:p w:rsidR="00590A4B" w:rsidRPr="005902BD" w:rsidRDefault="00590A4B" w:rsidP="00FF301A">
      <w:pPr>
        <w:spacing w:after="0" w:line="240" w:lineRule="auto"/>
        <w:rPr>
          <w:rFonts w:ascii="Tahoma" w:eastAsia="Times New Roman" w:hAnsi="Tahoma" w:cs="Tahoma"/>
          <w:color w:val="2A2E2E"/>
          <w:sz w:val="20"/>
          <w:szCs w:val="20"/>
          <w:lang w:eastAsia="el-GR"/>
        </w:rPr>
      </w:pPr>
      <w:r w:rsidRPr="005902BD">
        <w:rPr>
          <w:rFonts w:ascii="Tahoma" w:eastAsia="Times New Roman" w:hAnsi="Tahoma" w:cs="Tahoma"/>
          <w:color w:val="2A2E2E"/>
          <w:sz w:val="20"/>
          <w:szCs w:val="20"/>
          <w:lang w:eastAsia="el-GR"/>
        </w:rPr>
        <w:t>Σισμανογλείου 1, ΤΚ151 26 Μαρούσι</w:t>
      </w:r>
    </w:p>
    <w:p w:rsidR="00590A4B" w:rsidRPr="005902BD" w:rsidRDefault="00590A4B" w:rsidP="00FF301A">
      <w:pPr>
        <w:spacing w:after="0" w:line="240" w:lineRule="auto"/>
        <w:rPr>
          <w:rFonts w:ascii="Tahoma" w:eastAsia="Times New Roman" w:hAnsi="Tahoma" w:cs="Tahoma"/>
          <w:color w:val="2A2E2E"/>
          <w:sz w:val="20"/>
          <w:szCs w:val="20"/>
          <w:lang w:eastAsia="el-GR"/>
        </w:rPr>
      </w:pPr>
    </w:p>
    <w:p w:rsidR="00CC3D7E" w:rsidRPr="005902BD" w:rsidRDefault="00FC4441" w:rsidP="00FF301A">
      <w:pPr>
        <w:spacing w:after="0" w:line="240" w:lineRule="auto"/>
        <w:rPr>
          <w:rFonts w:ascii="Tahoma" w:eastAsia="Times New Roman" w:hAnsi="Tahoma" w:cs="Tahoma"/>
          <w:color w:val="2A2E2E"/>
          <w:sz w:val="20"/>
          <w:szCs w:val="20"/>
          <w:lang w:eastAsia="el-GR"/>
        </w:rPr>
      </w:pPr>
      <w:r w:rsidRPr="005902BD">
        <w:rPr>
          <w:rFonts w:ascii="Tahoma" w:eastAsia="Times New Roman" w:hAnsi="Tahoma" w:cs="Tahoma"/>
          <w:color w:val="2A2E2E"/>
          <w:sz w:val="20"/>
          <w:szCs w:val="20"/>
          <w:lang w:eastAsia="el-GR"/>
        </w:rPr>
        <w:t>ΤΜΗΜΑ ΟΙΚΟΝΟΜΙΚΟΥ</w:t>
      </w:r>
    </w:p>
    <w:p w:rsidR="00BE19A2" w:rsidRPr="005902BD" w:rsidRDefault="00F17BDB" w:rsidP="00FF301A">
      <w:pPr>
        <w:spacing w:after="0" w:line="240" w:lineRule="auto"/>
        <w:rPr>
          <w:rFonts w:ascii="Tahoma" w:eastAsia="Times New Roman" w:hAnsi="Tahoma" w:cs="Tahoma"/>
          <w:color w:val="2A2E2E"/>
          <w:sz w:val="20"/>
          <w:szCs w:val="20"/>
          <w:lang w:eastAsia="el-GR"/>
        </w:rPr>
      </w:pPr>
      <w:r w:rsidRPr="005902BD">
        <w:rPr>
          <w:rFonts w:ascii="Tahoma" w:eastAsia="Times New Roman" w:hAnsi="Tahoma" w:cs="Tahoma"/>
          <w:color w:val="2A2E2E"/>
          <w:sz w:val="20"/>
          <w:szCs w:val="20"/>
          <w:lang w:eastAsia="el-GR"/>
        </w:rPr>
        <w:t>ΓΡΑΦΕΙΟ ΠΡΟΜΗΘΕΙΩΝ</w:t>
      </w:r>
    </w:p>
    <w:p w:rsidR="00590A4B" w:rsidRPr="005902BD" w:rsidRDefault="00590A4B" w:rsidP="00FF301A">
      <w:pPr>
        <w:spacing w:after="0" w:line="240" w:lineRule="auto"/>
        <w:rPr>
          <w:rFonts w:ascii="Tahoma" w:eastAsia="Times New Roman" w:hAnsi="Tahoma" w:cs="Tahoma"/>
          <w:color w:val="2A2E2E"/>
          <w:sz w:val="20"/>
          <w:szCs w:val="20"/>
          <w:lang w:eastAsia="el-GR"/>
        </w:rPr>
      </w:pPr>
    </w:p>
    <w:p w:rsidR="00B20150" w:rsidRPr="005902BD" w:rsidRDefault="00B20150" w:rsidP="00FF301A">
      <w:pPr>
        <w:spacing w:after="0" w:line="240" w:lineRule="auto"/>
        <w:rPr>
          <w:rFonts w:ascii="Tahoma" w:eastAsia="Times New Roman" w:hAnsi="Tahoma" w:cs="Tahoma"/>
          <w:color w:val="2A2E2E"/>
          <w:sz w:val="20"/>
          <w:szCs w:val="20"/>
          <w:lang w:eastAsia="el-GR"/>
        </w:rPr>
      </w:pPr>
      <w:proofErr w:type="spellStart"/>
      <w:r w:rsidRPr="005902BD">
        <w:rPr>
          <w:rFonts w:ascii="Tahoma" w:eastAsia="Times New Roman" w:hAnsi="Tahoma" w:cs="Tahoma"/>
          <w:color w:val="2A2E2E"/>
          <w:sz w:val="20"/>
          <w:szCs w:val="20"/>
          <w:lang w:eastAsia="el-GR"/>
        </w:rPr>
        <w:t>Π</w:t>
      </w:r>
      <w:r w:rsidR="00590A4B" w:rsidRPr="005902BD">
        <w:rPr>
          <w:rFonts w:ascii="Tahoma" w:eastAsia="Times New Roman" w:hAnsi="Tahoma" w:cs="Tahoma"/>
          <w:color w:val="2A2E2E"/>
          <w:sz w:val="20"/>
          <w:szCs w:val="20"/>
          <w:lang w:eastAsia="el-GR"/>
        </w:rPr>
        <w:t>ληρ</w:t>
      </w:r>
      <w:proofErr w:type="spellEnd"/>
      <w:r w:rsidRPr="005902BD">
        <w:rPr>
          <w:rFonts w:ascii="Tahoma" w:eastAsia="Times New Roman" w:hAnsi="Tahoma" w:cs="Tahoma"/>
          <w:color w:val="2A2E2E"/>
          <w:sz w:val="20"/>
          <w:szCs w:val="20"/>
          <w:lang w:eastAsia="el-GR"/>
        </w:rPr>
        <w:t>:</w:t>
      </w:r>
      <w:r w:rsidR="000A1852" w:rsidRPr="005902BD">
        <w:rPr>
          <w:rFonts w:ascii="Tahoma" w:eastAsia="Times New Roman" w:hAnsi="Tahoma" w:cs="Tahoma"/>
          <w:color w:val="2A2E2E"/>
          <w:sz w:val="20"/>
          <w:szCs w:val="20"/>
          <w:lang w:eastAsia="el-GR"/>
        </w:rPr>
        <w:tab/>
      </w:r>
      <w:r w:rsidR="00BA61B3" w:rsidRPr="005902BD">
        <w:rPr>
          <w:rFonts w:ascii="Tahoma" w:eastAsia="Times New Roman" w:hAnsi="Tahoma" w:cs="Tahoma"/>
          <w:color w:val="2A2E2E"/>
          <w:sz w:val="20"/>
          <w:szCs w:val="20"/>
          <w:lang w:eastAsia="el-GR"/>
        </w:rPr>
        <w:t>Ι. Αναστασόπουλος</w:t>
      </w:r>
    </w:p>
    <w:p w:rsidR="00B20150" w:rsidRPr="005902BD" w:rsidRDefault="00B20150" w:rsidP="00590A4B">
      <w:pPr>
        <w:spacing w:after="0" w:line="240" w:lineRule="auto"/>
        <w:rPr>
          <w:rFonts w:ascii="Tahoma" w:eastAsia="Times New Roman" w:hAnsi="Tahoma" w:cs="Tahoma"/>
          <w:color w:val="2A2E2E"/>
          <w:sz w:val="20"/>
          <w:szCs w:val="20"/>
          <w:lang w:eastAsia="el-GR"/>
        </w:rPr>
      </w:pPr>
      <w:proofErr w:type="spellStart"/>
      <w:r w:rsidRPr="005902BD">
        <w:rPr>
          <w:rFonts w:ascii="Tahoma" w:eastAsia="Times New Roman" w:hAnsi="Tahoma" w:cs="Tahoma"/>
          <w:color w:val="2A2E2E"/>
          <w:sz w:val="20"/>
          <w:szCs w:val="20"/>
          <w:lang w:eastAsia="el-GR"/>
        </w:rPr>
        <w:t>Τηλ</w:t>
      </w:r>
      <w:proofErr w:type="spellEnd"/>
      <w:r w:rsidRPr="005902BD">
        <w:rPr>
          <w:rFonts w:ascii="Tahoma" w:eastAsia="Times New Roman" w:hAnsi="Tahoma" w:cs="Tahoma"/>
          <w:color w:val="2A2E2E"/>
          <w:sz w:val="20"/>
          <w:szCs w:val="20"/>
          <w:lang w:eastAsia="el-GR"/>
        </w:rPr>
        <w:t>:</w:t>
      </w:r>
      <w:r w:rsidRPr="005902BD">
        <w:rPr>
          <w:rFonts w:ascii="Tahoma" w:eastAsia="Times New Roman" w:hAnsi="Tahoma" w:cs="Tahoma"/>
          <w:color w:val="2A2E2E"/>
          <w:sz w:val="20"/>
          <w:szCs w:val="20"/>
          <w:lang w:eastAsia="el-GR"/>
        </w:rPr>
        <w:tab/>
        <w:t>2132058</w:t>
      </w:r>
      <w:r w:rsidR="00BA61B3" w:rsidRPr="005902BD">
        <w:rPr>
          <w:rFonts w:ascii="Tahoma" w:eastAsia="Times New Roman" w:hAnsi="Tahoma" w:cs="Tahoma"/>
          <w:color w:val="2A2E2E"/>
          <w:sz w:val="20"/>
          <w:szCs w:val="20"/>
          <w:lang w:eastAsia="el-GR"/>
        </w:rPr>
        <w:t>458</w:t>
      </w:r>
    </w:p>
    <w:p w:rsidR="00B20150" w:rsidRPr="005902BD" w:rsidRDefault="00B20150" w:rsidP="00B20150">
      <w:pPr>
        <w:spacing w:after="0" w:line="240" w:lineRule="auto"/>
        <w:rPr>
          <w:rFonts w:ascii="Tahoma" w:eastAsia="Times New Roman" w:hAnsi="Tahoma" w:cs="Tahoma"/>
          <w:color w:val="2A2E2E"/>
          <w:sz w:val="20"/>
          <w:szCs w:val="20"/>
          <w:lang w:eastAsia="el-GR"/>
        </w:rPr>
      </w:pPr>
      <w:proofErr w:type="spellStart"/>
      <w:r w:rsidRPr="005902BD">
        <w:rPr>
          <w:rFonts w:ascii="Tahoma" w:eastAsia="Times New Roman" w:hAnsi="Tahoma" w:cs="Tahoma"/>
          <w:color w:val="2A2E2E"/>
          <w:sz w:val="20"/>
          <w:szCs w:val="20"/>
          <w:lang w:eastAsia="el-GR"/>
        </w:rPr>
        <w:t>Fax</w:t>
      </w:r>
      <w:proofErr w:type="spellEnd"/>
      <w:r w:rsidRPr="005902BD">
        <w:rPr>
          <w:rFonts w:ascii="Tahoma" w:eastAsia="Times New Roman" w:hAnsi="Tahoma" w:cs="Tahoma"/>
          <w:color w:val="2A2E2E"/>
          <w:sz w:val="20"/>
          <w:szCs w:val="20"/>
          <w:lang w:eastAsia="el-GR"/>
        </w:rPr>
        <w:t>:</w:t>
      </w:r>
      <w:r w:rsidRPr="005902BD">
        <w:rPr>
          <w:rFonts w:ascii="Tahoma" w:eastAsia="Times New Roman" w:hAnsi="Tahoma" w:cs="Tahoma"/>
          <w:color w:val="2A2E2E"/>
          <w:sz w:val="20"/>
          <w:szCs w:val="20"/>
          <w:lang w:eastAsia="el-GR"/>
        </w:rPr>
        <w:tab/>
        <w:t>2132058614</w:t>
      </w:r>
    </w:p>
    <w:p w:rsidR="00590A4B" w:rsidRPr="005902BD" w:rsidRDefault="00590A4B" w:rsidP="00B20150">
      <w:pPr>
        <w:spacing w:after="0" w:line="240" w:lineRule="auto"/>
        <w:rPr>
          <w:rFonts w:ascii="Tahoma" w:eastAsia="Times New Roman" w:hAnsi="Tahoma" w:cs="Tahoma"/>
          <w:color w:val="2A2E2E"/>
          <w:sz w:val="20"/>
          <w:szCs w:val="20"/>
          <w:lang w:eastAsia="el-GR"/>
        </w:rPr>
      </w:pPr>
      <w:r w:rsidRPr="005902BD">
        <w:rPr>
          <w:rFonts w:ascii="Tahoma" w:eastAsia="Times New Roman" w:hAnsi="Tahoma" w:cs="Tahoma"/>
          <w:color w:val="2A2E2E"/>
          <w:sz w:val="20"/>
          <w:szCs w:val="20"/>
          <w:lang w:val="en-US" w:eastAsia="el-GR"/>
        </w:rPr>
        <w:t>e</w:t>
      </w:r>
      <w:r w:rsidRPr="005902BD">
        <w:rPr>
          <w:rFonts w:ascii="Tahoma" w:eastAsia="Times New Roman" w:hAnsi="Tahoma" w:cs="Tahoma"/>
          <w:color w:val="2A2E2E"/>
          <w:sz w:val="20"/>
          <w:szCs w:val="20"/>
          <w:lang w:eastAsia="el-GR"/>
        </w:rPr>
        <w:t>mail:</w:t>
      </w:r>
      <w:r w:rsidRPr="005902BD">
        <w:rPr>
          <w:rFonts w:ascii="Tahoma" w:eastAsia="Times New Roman" w:hAnsi="Tahoma" w:cs="Tahoma"/>
          <w:color w:val="2A2E2E"/>
          <w:sz w:val="20"/>
          <w:szCs w:val="20"/>
          <w:lang w:eastAsia="el-GR"/>
        </w:rPr>
        <w:tab/>
      </w:r>
      <w:hyperlink r:id="rId7" w:history="1">
        <w:r w:rsidR="008100D3" w:rsidRPr="005902BD">
          <w:rPr>
            <w:rStyle w:val="-"/>
            <w:rFonts w:ascii="Tahoma" w:eastAsia="Times New Roman" w:hAnsi="Tahoma" w:cs="Tahoma"/>
            <w:sz w:val="20"/>
            <w:szCs w:val="20"/>
            <w:lang w:eastAsia="el-GR"/>
          </w:rPr>
          <w:t>promithion@sismanoglio.gr</w:t>
        </w:r>
      </w:hyperlink>
    </w:p>
    <w:p w:rsidR="008100D3" w:rsidRPr="005902BD" w:rsidRDefault="008100D3" w:rsidP="00B20150">
      <w:pPr>
        <w:spacing w:after="0" w:line="240" w:lineRule="auto"/>
        <w:rPr>
          <w:rFonts w:ascii="Tahoma" w:eastAsia="Times New Roman" w:hAnsi="Tahoma" w:cs="Tahoma"/>
          <w:color w:val="2A2E2E"/>
          <w:sz w:val="20"/>
          <w:szCs w:val="20"/>
          <w:lang w:eastAsia="el-GR"/>
        </w:rPr>
      </w:pPr>
    </w:p>
    <w:p w:rsidR="00BE19A2" w:rsidRPr="005902BD" w:rsidRDefault="00285850" w:rsidP="00FF301A">
      <w:pPr>
        <w:spacing w:after="0" w:line="240" w:lineRule="auto"/>
        <w:jc w:val="right"/>
        <w:rPr>
          <w:rFonts w:ascii="Tahoma" w:eastAsia="Times New Roman" w:hAnsi="Tahoma" w:cs="Tahoma"/>
          <w:color w:val="2A2E2E"/>
          <w:sz w:val="20"/>
          <w:szCs w:val="20"/>
          <w:lang w:eastAsia="el-GR"/>
        </w:rPr>
      </w:pPr>
      <w:r w:rsidRPr="005902BD">
        <w:rPr>
          <w:rFonts w:ascii="Tahoma" w:eastAsia="Times New Roman" w:hAnsi="Tahoma" w:cs="Tahoma"/>
          <w:color w:val="2A2E2E"/>
          <w:sz w:val="20"/>
          <w:szCs w:val="20"/>
          <w:lang w:eastAsia="el-GR"/>
        </w:rPr>
        <w:t>Α</w:t>
      </w:r>
      <w:r w:rsidR="00EB6373" w:rsidRPr="005902BD">
        <w:rPr>
          <w:rFonts w:ascii="Tahoma" w:eastAsia="Times New Roman" w:hAnsi="Tahoma" w:cs="Tahoma"/>
          <w:color w:val="2A2E2E"/>
          <w:sz w:val="20"/>
          <w:szCs w:val="20"/>
          <w:lang w:eastAsia="el-GR"/>
        </w:rPr>
        <w:t xml:space="preserve">θήνα, </w:t>
      </w:r>
      <w:r w:rsidR="002A3014" w:rsidRPr="00681C48">
        <w:rPr>
          <w:rFonts w:ascii="Tahoma" w:eastAsia="Times New Roman" w:hAnsi="Tahoma" w:cs="Tahoma"/>
          <w:color w:val="2A2E2E"/>
          <w:sz w:val="20"/>
          <w:szCs w:val="20"/>
          <w:lang w:eastAsia="el-GR"/>
        </w:rPr>
        <w:t>19</w:t>
      </w:r>
      <w:r w:rsidR="00BA61B3" w:rsidRPr="005902BD">
        <w:rPr>
          <w:rFonts w:ascii="Tahoma" w:eastAsia="Times New Roman" w:hAnsi="Tahoma" w:cs="Tahoma"/>
          <w:color w:val="2A2E2E"/>
          <w:sz w:val="20"/>
          <w:szCs w:val="20"/>
          <w:lang w:eastAsia="el-GR"/>
        </w:rPr>
        <w:t xml:space="preserve">Μαΐου </w:t>
      </w:r>
      <w:r w:rsidR="00BE19A2" w:rsidRPr="005902BD">
        <w:rPr>
          <w:rFonts w:ascii="Tahoma" w:eastAsia="Times New Roman" w:hAnsi="Tahoma" w:cs="Tahoma"/>
          <w:color w:val="2A2E2E"/>
          <w:sz w:val="20"/>
          <w:szCs w:val="20"/>
          <w:lang w:eastAsia="el-GR"/>
        </w:rPr>
        <w:t>2017</w:t>
      </w:r>
    </w:p>
    <w:p w:rsidR="000A1852" w:rsidRPr="005902BD" w:rsidRDefault="000A1852" w:rsidP="00FF301A">
      <w:pPr>
        <w:spacing w:after="0" w:line="240" w:lineRule="auto"/>
        <w:jc w:val="right"/>
        <w:rPr>
          <w:rFonts w:ascii="Tahoma" w:eastAsia="Times New Roman" w:hAnsi="Tahoma" w:cs="Tahoma"/>
          <w:b/>
          <w:color w:val="2A2E2E"/>
          <w:sz w:val="20"/>
          <w:szCs w:val="20"/>
          <w:lang w:eastAsia="el-GR"/>
        </w:rPr>
      </w:pPr>
    </w:p>
    <w:p w:rsidR="00E930E6" w:rsidRPr="005902BD" w:rsidRDefault="00E930E6" w:rsidP="00FF301A">
      <w:pPr>
        <w:spacing w:after="0" w:line="240" w:lineRule="auto"/>
        <w:jc w:val="right"/>
        <w:rPr>
          <w:rFonts w:ascii="Tahoma" w:eastAsia="Times New Roman" w:hAnsi="Tahoma" w:cs="Tahoma"/>
          <w:b/>
          <w:color w:val="2A2E2E"/>
          <w:sz w:val="20"/>
          <w:szCs w:val="20"/>
          <w:lang w:eastAsia="el-GR"/>
        </w:rPr>
      </w:pPr>
    </w:p>
    <w:p w:rsidR="006D3515" w:rsidRPr="005902BD" w:rsidRDefault="00CC3D7E" w:rsidP="000A1852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ahoma" w:eastAsia="Times New Roman" w:hAnsi="Tahoma" w:cs="Tahoma"/>
          <w:b/>
          <w:color w:val="2A2E2E"/>
          <w:sz w:val="20"/>
          <w:szCs w:val="20"/>
          <w:u w:val="single"/>
          <w:lang w:eastAsia="el-GR"/>
        </w:rPr>
      </w:pPr>
      <w:r w:rsidRPr="005902BD">
        <w:rPr>
          <w:rFonts w:ascii="Tahoma" w:eastAsia="Times New Roman" w:hAnsi="Tahoma" w:cs="Tahoma"/>
          <w:color w:val="2A2E2E"/>
          <w:sz w:val="20"/>
          <w:szCs w:val="20"/>
          <w:lang w:eastAsia="el-GR"/>
        </w:rPr>
        <w:t>Θέμα</w:t>
      </w:r>
      <w:r w:rsidR="00FC4441" w:rsidRPr="005902BD">
        <w:rPr>
          <w:rFonts w:ascii="Tahoma" w:eastAsia="Times New Roman" w:hAnsi="Tahoma" w:cs="Tahoma"/>
          <w:color w:val="2A2E2E"/>
          <w:sz w:val="20"/>
          <w:szCs w:val="20"/>
          <w:lang w:eastAsia="el-GR"/>
        </w:rPr>
        <w:t>:</w:t>
      </w:r>
      <w:r w:rsidR="000A1852" w:rsidRPr="005902BD">
        <w:rPr>
          <w:rFonts w:ascii="Tahoma" w:eastAsia="Times New Roman" w:hAnsi="Tahoma" w:cs="Tahoma"/>
          <w:color w:val="2A2E2E"/>
          <w:sz w:val="20"/>
          <w:szCs w:val="20"/>
          <w:lang w:eastAsia="el-GR"/>
        </w:rPr>
        <w:tab/>
      </w:r>
      <w:r w:rsidR="00AC039E" w:rsidRPr="005902BD">
        <w:rPr>
          <w:rFonts w:ascii="Tahoma" w:eastAsia="Times New Roman" w:hAnsi="Tahoma" w:cs="Tahoma"/>
          <w:b/>
          <w:color w:val="2A2E2E"/>
          <w:sz w:val="20"/>
          <w:szCs w:val="20"/>
          <w:u w:val="single"/>
          <w:lang w:eastAsia="el-GR"/>
        </w:rPr>
        <w:t>Δ</w:t>
      </w:r>
      <w:r w:rsidR="00FC4441" w:rsidRPr="005902BD">
        <w:rPr>
          <w:rFonts w:ascii="Tahoma" w:eastAsia="Times New Roman" w:hAnsi="Tahoma" w:cs="Tahoma"/>
          <w:b/>
          <w:color w:val="2A2E2E"/>
          <w:sz w:val="20"/>
          <w:szCs w:val="20"/>
          <w:u w:val="single"/>
          <w:lang w:eastAsia="el-GR"/>
        </w:rPr>
        <w:t>ημόσια</w:t>
      </w:r>
      <w:r w:rsidR="00F17BDB" w:rsidRPr="005902BD">
        <w:rPr>
          <w:rFonts w:ascii="Tahoma" w:eastAsia="Times New Roman" w:hAnsi="Tahoma" w:cs="Tahoma"/>
          <w:b/>
          <w:color w:val="2A2E2E"/>
          <w:sz w:val="20"/>
          <w:szCs w:val="20"/>
          <w:u w:val="single"/>
          <w:lang w:eastAsia="el-GR"/>
        </w:rPr>
        <w:t xml:space="preserve"> Διαβούλευση</w:t>
      </w:r>
      <w:r w:rsidR="00FC4441" w:rsidRPr="005902BD">
        <w:rPr>
          <w:rFonts w:ascii="Tahoma" w:eastAsia="Times New Roman" w:hAnsi="Tahoma" w:cs="Tahoma"/>
          <w:b/>
          <w:color w:val="2A2E2E"/>
          <w:sz w:val="20"/>
          <w:szCs w:val="20"/>
          <w:u w:val="single"/>
          <w:lang w:eastAsia="el-GR"/>
        </w:rPr>
        <w:t xml:space="preserve"> των</w:t>
      </w:r>
      <w:r w:rsidR="00F17BDB" w:rsidRPr="005902BD">
        <w:rPr>
          <w:rFonts w:ascii="Tahoma" w:eastAsia="Times New Roman" w:hAnsi="Tahoma" w:cs="Tahoma"/>
          <w:b/>
          <w:color w:val="2A2E2E"/>
          <w:sz w:val="20"/>
          <w:szCs w:val="20"/>
          <w:u w:val="single"/>
          <w:lang w:eastAsia="el-GR"/>
        </w:rPr>
        <w:t xml:space="preserve"> τεχνικών προδιαγραφών για την </w:t>
      </w:r>
      <w:r w:rsidR="000A1852" w:rsidRPr="005902BD">
        <w:rPr>
          <w:rFonts w:ascii="Tahoma" w:eastAsia="Times New Roman" w:hAnsi="Tahoma" w:cs="Tahoma"/>
          <w:b/>
          <w:color w:val="2A2E2E"/>
          <w:sz w:val="20"/>
          <w:szCs w:val="20"/>
          <w:u w:val="single"/>
          <w:lang w:eastAsia="el-GR"/>
        </w:rPr>
        <w:t xml:space="preserve">ΠΡΟΜΗΘΕΙΑ ΑΝΤΙΔΡΑΣΤΗΡΙΩΝ </w:t>
      </w:r>
      <w:r w:rsidR="00BA61B3" w:rsidRPr="005902BD">
        <w:rPr>
          <w:rFonts w:ascii="Tahoma" w:eastAsia="Times New Roman" w:hAnsi="Tahoma" w:cs="Tahoma"/>
          <w:b/>
          <w:color w:val="2A2E2E"/>
          <w:sz w:val="20"/>
          <w:szCs w:val="20"/>
          <w:u w:val="single"/>
          <w:lang w:eastAsia="el-GR"/>
        </w:rPr>
        <w:t xml:space="preserve">ΜΙΚΡΟΒΙΟΛΟΓΙΚΟΥ </w:t>
      </w:r>
      <w:r w:rsidR="0035584B" w:rsidRPr="005902BD">
        <w:rPr>
          <w:rFonts w:ascii="Tahoma" w:eastAsia="Times New Roman" w:hAnsi="Tahoma" w:cs="Tahoma"/>
          <w:color w:val="2A2E2E"/>
          <w:sz w:val="20"/>
          <w:szCs w:val="20"/>
          <w:u w:val="single"/>
          <w:lang w:eastAsia="el-GR"/>
        </w:rPr>
        <w:t>(</w:t>
      </w:r>
      <w:r w:rsidR="00C841C3" w:rsidRPr="005902BD">
        <w:rPr>
          <w:rFonts w:ascii="Tahoma" w:eastAsia="Times New Roman" w:hAnsi="Tahoma" w:cs="Tahoma"/>
          <w:color w:val="2A2E2E"/>
          <w:sz w:val="20"/>
          <w:szCs w:val="20"/>
          <w:u w:val="single"/>
          <w:lang w:eastAsia="el-GR"/>
        </w:rPr>
        <w:t xml:space="preserve">έγγραφο </w:t>
      </w:r>
      <w:r w:rsidR="000A1852" w:rsidRPr="005902BD">
        <w:rPr>
          <w:rFonts w:ascii="Tahoma" w:eastAsia="Times New Roman" w:hAnsi="Tahoma" w:cs="Tahoma"/>
          <w:color w:val="2A2E2E"/>
          <w:sz w:val="20"/>
          <w:szCs w:val="20"/>
          <w:u w:val="single"/>
          <w:lang w:eastAsia="el-GR"/>
        </w:rPr>
        <w:t xml:space="preserve">νοσοκομείου </w:t>
      </w:r>
      <w:r w:rsidR="00C841C3" w:rsidRPr="005902BD">
        <w:rPr>
          <w:rFonts w:ascii="Tahoma" w:eastAsia="Times New Roman" w:hAnsi="Tahoma" w:cs="Tahoma"/>
          <w:color w:val="2A2E2E"/>
          <w:sz w:val="20"/>
          <w:szCs w:val="20"/>
          <w:u w:val="single"/>
          <w:lang w:eastAsia="el-GR"/>
        </w:rPr>
        <w:t xml:space="preserve">με </w:t>
      </w:r>
      <w:r w:rsidR="0035584B" w:rsidRPr="005902BD">
        <w:rPr>
          <w:rFonts w:ascii="Tahoma" w:eastAsia="Times New Roman" w:hAnsi="Tahoma" w:cs="Tahoma"/>
          <w:color w:val="2A2E2E"/>
          <w:sz w:val="20"/>
          <w:szCs w:val="20"/>
          <w:u w:val="single"/>
          <w:lang w:eastAsia="el-GR"/>
        </w:rPr>
        <w:t xml:space="preserve">Αρ. </w:t>
      </w:r>
      <w:proofErr w:type="spellStart"/>
      <w:r w:rsidR="0035584B" w:rsidRPr="005902BD">
        <w:rPr>
          <w:rFonts w:ascii="Tahoma" w:eastAsia="Times New Roman" w:hAnsi="Tahoma" w:cs="Tahoma"/>
          <w:color w:val="2A2E2E"/>
          <w:sz w:val="20"/>
          <w:szCs w:val="20"/>
          <w:u w:val="single"/>
          <w:lang w:eastAsia="el-GR"/>
        </w:rPr>
        <w:t>Πρωτ</w:t>
      </w:r>
      <w:proofErr w:type="spellEnd"/>
      <w:r w:rsidR="0035584B" w:rsidRPr="005902BD">
        <w:rPr>
          <w:rFonts w:ascii="Tahoma" w:eastAsia="Times New Roman" w:hAnsi="Tahoma" w:cs="Tahoma"/>
          <w:color w:val="2A2E2E"/>
          <w:sz w:val="20"/>
          <w:szCs w:val="20"/>
          <w:u w:val="single"/>
          <w:lang w:eastAsia="el-GR"/>
        </w:rPr>
        <w:t xml:space="preserve">. </w:t>
      </w:r>
      <w:r w:rsidR="00B978F1" w:rsidRPr="005902BD">
        <w:rPr>
          <w:rFonts w:ascii="Tahoma" w:eastAsia="Times New Roman" w:hAnsi="Tahoma" w:cs="Tahoma"/>
          <w:bCs/>
          <w:color w:val="2A2E2E"/>
          <w:sz w:val="20"/>
          <w:szCs w:val="20"/>
          <w:u w:val="single"/>
          <w:lang w:eastAsia="el-GR"/>
        </w:rPr>
        <w:t>8979</w:t>
      </w:r>
      <w:r w:rsidR="00AC039E" w:rsidRPr="005902BD">
        <w:rPr>
          <w:rFonts w:ascii="Tahoma" w:eastAsia="Times New Roman" w:hAnsi="Tahoma" w:cs="Tahoma"/>
          <w:bCs/>
          <w:color w:val="2A2E2E"/>
          <w:sz w:val="20"/>
          <w:szCs w:val="20"/>
          <w:u w:val="single"/>
          <w:lang w:eastAsia="el-GR"/>
        </w:rPr>
        <w:t>/</w:t>
      </w:r>
      <w:r w:rsidR="00B978F1" w:rsidRPr="005902BD">
        <w:rPr>
          <w:rFonts w:ascii="Tahoma" w:eastAsia="Times New Roman" w:hAnsi="Tahoma" w:cs="Tahoma"/>
          <w:bCs/>
          <w:color w:val="2A2E2E"/>
          <w:sz w:val="20"/>
          <w:szCs w:val="20"/>
          <w:u w:val="single"/>
          <w:lang w:eastAsia="el-GR"/>
        </w:rPr>
        <w:t>27</w:t>
      </w:r>
      <w:r w:rsidR="00AC039E" w:rsidRPr="005902BD">
        <w:rPr>
          <w:rFonts w:ascii="Tahoma" w:eastAsia="Times New Roman" w:hAnsi="Tahoma" w:cs="Tahoma"/>
          <w:bCs/>
          <w:color w:val="2A2E2E"/>
          <w:sz w:val="20"/>
          <w:szCs w:val="20"/>
          <w:u w:val="single"/>
          <w:lang w:eastAsia="el-GR"/>
        </w:rPr>
        <w:t>-</w:t>
      </w:r>
      <w:r w:rsidR="00B978F1" w:rsidRPr="005902BD">
        <w:rPr>
          <w:rFonts w:ascii="Tahoma" w:eastAsia="Times New Roman" w:hAnsi="Tahoma" w:cs="Tahoma"/>
          <w:bCs/>
          <w:color w:val="2A2E2E"/>
          <w:sz w:val="20"/>
          <w:szCs w:val="20"/>
          <w:u w:val="single"/>
          <w:lang w:eastAsia="el-GR"/>
        </w:rPr>
        <w:t>04</w:t>
      </w:r>
      <w:r w:rsidR="00AC039E" w:rsidRPr="005902BD">
        <w:rPr>
          <w:rFonts w:ascii="Tahoma" w:eastAsia="Times New Roman" w:hAnsi="Tahoma" w:cs="Tahoma"/>
          <w:bCs/>
          <w:color w:val="2A2E2E"/>
          <w:sz w:val="20"/>
          <w:szCs w:val="20"/>
          <w:u w:val="single"/>
          <w:lang w:eastAsia="el-GR"/>
        </w:rPr>
        <w:t>-2017</w:t>
      </w:r>
      <w:r w:rsidR="0035584B" w:rsidRPr="005902BD">
        <w:rPr>
          <w:rFonts w:ascii="Tahoma" w:eastAsia="Times New Roman" w:hAnsi="Tahoma" w:cs="Tahoma"/>
          <w:color w:val="2A2E2E"/>
          <w:sz w:val="20"/>
          <w:szCs w:val="20"/>
          <w:u w:val="single"/>
          <w:lang w:eastAsia="el-GR"/>
        </w:rPr>
        <w:t>)</w:t>
      </w:r>
      <w:r w:rsidR="000A1852" w:rsidRPr="005902BD">
        <w:rPr>
          <w:rFonts w:ascii="Tahoma" w:eastAsia="Times New Roman" w:hAnsi="Tahoma" w:cs="Tahoma"/>
          <w:color w:val="2A2E2E"/>
          <w:sz w:val="20"/>
          <w:szCs w:val="20"/>
          <w:u w:val="single"/>
          <w:lang w:eastAsia="el-GR"/>
        </w:rPr>
        <w:t>.</w:t>
      </w:r>
    </w:p>
    <w:p w:rsidR="00BE19A2" w:rsidRPr="005902BD" w:rsidRDefault="009046CA" w:rsidP="00FF301A">
      <w:pPr>
        <w:spacing w:after="0" w:line="240" w:lineRule="auto"/>
        <w:jc w:val="both"/>
        <w:rPr>
          <w:rFonts w:ascii="Tahoma" w:eastAsia="Times New Roman" w:hAnsi="Tahoma" w:cs="Tahoma"/>
          <w:color w:val="2A2E2E"/>
          <w:sz w:val="20"/>
          <w:szCs w:val="20"/>
          <w:lang w:eastAsia="el-GR"/>
        </w:rPr>
      </w:pPr>
      <w:r w:rsidRPr="005902BD">
        <w:rPr>
          <w:rFonts w:ascii="Tahoma" w:eastAsia="Times New Roman" w:hAnsi="Tahoma" w:cs="Tahoma"/>
          <w:color w:val="2A2E2E"/>
          <w:sz w:val="20"/>
          <w:szCs w:val="20"/>
          <w:lang w:eastAsia="el-GR"/>
        </w:rPr>
        <w:tab/>
      </w:r>
      <w:r w:rsidRPr="005902BD">
        <w:rPr>
          <w:rFonts w:ascii="Tahoma" w:eastAsia="Times New Roman" w:hAnsi="Tahoma" w:cs="Tahoma"/>
          <w:color w:val="2A2E2E"/>
          <w:sz w:val="20"/>
          <w:szCs w:val="20"/>
          <w:lang w:val="en-US" w:eastAsia="el-GR"/>
        </w:rPr>
        <w:t>O</w:t>
      </w:r>
      <w:proofErr w:type="spellStart"/>
      <w:r w:rsidRPr="005902BD">
        <w:rPr>
          <w:rFonts w:ascii="Tahoma" w:eastAsia="Times New Roman" w:hAnsi="Tahoma" w:cs="Tahoma"/>
          <w:color w:val="2A2E2E"/>
          <w:sz w:val="20"/>
          <w:szCs w:val="20"/>
          <w:lang w:eastAsia="el-GR"/>
        </w:rPr>
        <w:t>ρθή</w:t>
      </w:r>
      <w:proofErr w:type="spellEnd"/>
      <w:r w:rsidRPr="005902BD">
        <w:rPr>
          <w:rFonts w:ascii="Tahoma" w:eastAsia="Times New Roman" w:hAnsi="Tahoma" w:cs="Tahoma"/>
          <w:color w:val="2A2E2E"/>
          <w:sz w:val="20"/>
          <w:szCs w:val="20"/>
          <w:lang w:eastAsia="el-GR"/>
        </w:rPr>
        <w:t xml:space="preserve"> Επανάληψη του 4832/8-3-2017</w:t>
      </w:r>
    </w:p>
    <w:p w:rsidR="00C841C3" w:rsidRPr="005902BD" w:rsidRDefault="00C841C3" w:rsidP="00FF301A">
      <w:pPr>
        <w:spacing w:after="0" w:line="240" w:lineRule="auto"/>
        <w:jc w:val="both"/>
        <w:rPr>
          <w:rFonts w:ascii="Tahoma" w:eastAsia="Times New Roman" w:hAnsi="Tahoma" w:cs="Tahoma"/>
          <w:color w:val="2A2E2E"/>
          <w:sz w:val="20"/>
          <w:szCs w:val="20"/>
          <w:lang w:eastAsia="el-GR"/>
        </w:rPr>
      </w:pPr>
    </w:p>
    <w:p w:rsidR="00F17BDB" w:rsidRPr="005902BD" w:rsidRDefault="00C72E14" w:rsidP="00C72E14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color w:val="2A2E2E"/>
          <w:sz w:val="20"/>
          <w:szCs w:val="20"/>
          <w:lang w:eastAsia="el-GR"/>
        </w:rPr>
      </w:pPr>
      <w:r w:rsidRPr="005902BD">
        <w:rPr>
          <w:rFonts w:ascii="Tahoma" w:eastAsia="Times New Roman" w:hAnsi="Tahoma" w:cs="Tahoma"/>
          <w:color w:val="2A2E2E"/>
          <w:sz w:val="20"/>
          <w:szCs w:val="20"/>
          <w:lang w:eastAsia="el-GR"/>
        </w:rPr>
        <w:t xml:space="preserve">Η εταιρεία μας ΑΝΤΣΕΛ – </w:t>
      </w:r>
      <w:proofErr w:type="spellStart"/>
      <w:r w:rsidRPr="005902BD">
        <w:rPr>
          <w:rFonts w:ascii="Tahoma" w:eastAsia="Times New Roman" w:hAnsi="Tahoma" w:cs="Tahoma"/>
          <w:color w:val="2A2E2E"/>
          <w:sz w:val="20"/>
          <w:szCs w:val="20"/>
          <w:lang w:eastAsia="el-GR"/>
        </w:rPr>
        <w:t>Αφοι</w:t>
      </w:r>
      <w:proofErr w:type="spellEnd"/>
      <w:r w:rsidRPr="005902BD">
        <w:rPr>
          <w:rFonts w:ascii="Tahoma" w:eastAsia="Times New Roman" w:hAnsi="Tahoma" w:cs="Tahoma"/>
          <w:color w:val="2A2E2E"/>
          <w:sz w:val="20"/>
          <w:szCs w:val="20"/>
          <w:lang w:eastAsia="el-GR"/>
        </w:rPr>
        <w:t xml:space="preserve"> Α. ΣΕΛΙΔΗ ΑΕ, ανταποκρινόμενη στην σχετική διαδικασία της δημόσιας διαβούλευσης των τεχνικών προδιαγραφών για την προμήθεια </w:t>
      </w:r>
      <w:r w:rsidRPr="005902BD">
        <w:rPr>
          <w:rFonts w:ascii="Cambria Math" w:eastAsia="Times New Roman" w:hAnsi="Cambria Math" w:cs="Cambria Math"/>
          <w:b/>
          <w:color w:val="2A2E2E"/>
          <w:sz w:val="20"/>
          <w:szCs w:val="20"/>
          <w:lang w:eastAsia="el-GR"/>
        </w:rPr>
        <w:t>≪</w:t>
      </w:r>
      <w:r w:rsidRPr="005902BD">
        <w:rPr>
          <w:rFonts w:ascii="Tahoma" w:eastAsia="Times New Roman" w:hAnsi="Tahoma" w:cs="Tahoma"/>
          <w:b/>
          <w:color w:val="2A2E2E"/>
          <w:sz w:val="20"/>
          <w:szCs w:val="20"/>
          <w:lang w:eastAsia="el-GR"/>
        </w:rPr>
        <w:t xml:space="preserve">ΑΝΤΙΔΡΑΣΤΗΡΙΩΝ </w:t>
      </w:r>
      <w:r w:rsidR="00B978F1" w:rsidRPr="005902BD">
        <w:rPr>
          <w:rFonts w:ascii="Tahoma" w:eastAsia="Times New Roman" w:hAnsi="Tahoma" w:cs="Tahoma"/>
          <w:b/>
          <w:color w:val="2A2E2E"/>
          <w:sz w:val="20"/>
          <w:szCs w:val="20"/>
          <w:lang w:eastAsia="el-GR"/>
        </w:rPr>
        <w:t>ΜΙΚΡΟΒΙΟΛΟΓΙΚΟΥ</w:t>
      </w:r>
      <w:r w:rsidRPr="005902BD">
        <w:rPr>
          <w:rFonts w:ascii="Tahoma" w:eastAsia="Times New Roman" w:hAnsi="Tahoma" w:cs="Tahoma"/>
          <w:b/>
          <w:color w:val="2A2E2E"/>
          <w:sz w:val="20"/>
          <w:szCs w:val="20"/>
          <w:lang w:eastAsia="el-GR"/>
        </w:rPr>
        <w:t>»</w:t>
      </w:r>
      <w:r w:rsidRPr="005902BD">
        <w:rPr>
          <w:rFonts w:ascii="Tahoma" w:eastAsia="Times New Roman" w:hAnsi="Tahoma" w:cs="Tahoma"/>
          <w:color w:val="2A2E2E"/>
          <w:sz w:val="20"/>
          <w:szCs w:val="20"/>
          <w:lang w:eastAsia="el-GR"/>
        </w:rPr>
        <w:t xml:space="preserve"> και σε </w:t>
      </w:r>
      <w:r w:rsidR="00F17BDB" w:rsidRPr="005902BD">
        <w:rPr>
          <w:rFonts w:ascii="Tahoma" w:eastAsia="Times New Roman" w:hAnsi="Tahoma" w:cs="Tahoma"/>
          <w:color w:val="2A2E2E"/>
          <w:sz w:val="20"/>
          <w:szCs w:val="20"/>
          <w:lang w:eastAsia="el-GR"/>
        </w:rPr>
        <w:t>ότι αφορά τις προτεινόμενες προδιαγραφές</w:t>
      </w:r>
      <w:r w:rsidRPr="005902BD">
        <w:rPr>
          <w:rFonts w:ascii="Tahoma" w:eastAsia="Times New Roman" w:hAnsi="Tahoma" w:cs="Tahoma"/>
          <w:color w:val="2A2E2E"/>
          <w:sz w:val="20"/>
          <w:szCs w:val="20"/>
          <w:lang w:eastAsia="el-GR"/>
        </w:rPr>
        <w:t>,</w:t>
      </w:r>
      <w:r w:rsidR="00F17BDB" w:rsidRPr="005902BD">
        <w:rPr>
          <w:rFonts w:ascii="Tahoma" w:eastAsia="Times New Roman" w:hAnsi="Tahoma" w:cs="Tahoma"/>
          <w:color w:val="2A2E2E"/>
          <w:sz w:val="20"/>
          <w:szCs w:val="20"/>
          <w:lang w:eastAsia="el-GR"/>
        </w:rPr>
        <w:t xml:space="preserve"> υποβ</w:t>
      </w:r>
      <w:r w:rsidR="00FC4441" w:rsidRPr="005902BD">
        <w:rPr>
          <w:rFonts w:ascii="Tahoma" w:eastAsia="Times New Roman" w:hAnsi="Tahoma" w:cs="Tahoma"/>
          <w:color w:val="2A2E2E"/>
          <w:sz w:val="20"/>
          <w:szCs w:val="20"/>
          <w:lang w:eastAsia="el-GR"/>
        </w:rPr>
        <w:t xml:space="preserve">άλλουμε τις </w:t>
      </w:r>
      <w:r w:rsidR="00CC3D7E" w:rsidRPr="005902BD">
        <w:rPr>
          <w:rFonts w:ascii="Tahoma" w:eastAsia="Times New Roman" w:hAnsi="Tahoma" w:cs="Tahoma"/>
          <w:color w:val="2A2E2E"/>
          <w:sz w:val="20"/>
          <w:szCs w:val="20"/>
          <w:lang w:eastAsia="el-GR"/>
        </w:rPr>
        <w:t>παρακάτω</w:t>
      </w:r>
      <w:r w:rsidR="00FC4441" w:rsidRPr="005902BD">
        <w:rPr>
          <w:rFonts w:ascii="Tahoma" w:eastAsia="Times New Roman" w:hAnsi="Tahoma" w:cs="Tahoma"/>
          <w:color w:val="2A2E2E"/>
          <w:sz w:val="20"/>
          <w:szCs w:val="20"/>
          <w:lang w:eastAsia="el-GR"/>
        </w:rPr>
        <w:t xml:space="preserve"> παρατηρήσεις </w:t>
      </w:r>
      <w:r w:rsidR="00CC3D7E" w:rsidRPr="005902BD">
        <w:rPr>
          <w:rFonts w:ascii="Tahoma" w:eastAsia="Times New Roman" w:hAnsi="Tahoma" w:cs="Tahoma"/>
          <w:color w:val="2A2E2E"/>
          <w:sz w:val="20"/>
          <w:szCs w:val="20"/>
          <w:lang w:eastAsia="el-GR"/>
        </w:rPr>
        <w:t xml:space="preserve">σχετικά με την </w:t>
      </w:r>
      <w:r w:rsidR="00FC4441" w:rsidRPr="005902BD">
        <w:rPr>
          <w:rFonts w:ascii="Tahoma" w:eastAsia="Times New Roman" w:hAnsi="Tahoma" w:cs="Tahoma"/>
          <w:color w:val="2A2E2E"/>
          <w:sz w:val="20"/>
          <w:szCs w:val="20"/>
          <w:lang w:eastAsia="el-GR"/>
        </w:rPr>
        <w:t xml:space="preserve">σύνταξη </w:t>
      </w:r>
      <w:r w:rsidR="00CC3D7E" w:rsidRPr="005902BD">
        <w:rPr>
          <w:rFonts w:ascii="Tahoma" w:eastAsia="Times New Roman" w:hAnsi="Tahoma" w:cs="Tahoma"/>
          <w:color w:val="2A2E2E"/>
          <w:sz w:val="20"/>
          <w:szCs w:val="20"/>
          <w:lang w:eastAsia="el-GR"/>
        </w:rPr>
        <w:t xml:space="preserve">των </w:t>
      </w:r>
      <w:r w:rsidR="00BC62F9" w:rsidRPr="005902BD">
        <w:rPr>
          <w:rFonts w:ascii="Tahoma" w:eastAsia="Times New Roman" w:hAnsi="Tahoma" w:cs="Tahoma"/>
          <w:color w:val="2A2E2E"/>
          <w:sz w:val="20"/>
          <w:szCs w:val="20"/>
          <w:lang w:eastAsia="el-GR"/>
        </w:rPr>
        <w:t>τεχνικών προδιαγραφών για τα</w:t>
      </w:r>
      <w:r w:rsidR="00FC4441" w:rsidRPr="005902BD">
        <w:rPr>
          <w:rFonts w:ascii="Tahoma" w:eastAsia="Times New Roman" w:hAnsi="Tahoma" w:cs="Tahoma"/>
          <w:color w:val="2A2E2E"/>
          <w:sz w:val="20"/>
          <w:szCs w:val="20"/>
          <w:lang w:eastAsia="el-GR"/>
        </w:rPr>
        <w:t xml:space="preserve"> ακόλουθ</w:t>
      </w:r>
      <w:r w:rsidR="00BC62F9" w:rsidRPr="005902BD">
        <w:rPr>
          <w:rFonts w:ascii="Tahoma" w:eastAsia="Times New Roman" w:hAnsi="Tahoma" w:cs="Tahoma"/>
          <w:color w:val="2A2E2E"/>
          <w:sz w:val="20"/>
          <w:szCs w:val="20"/>
          <w:lang w:eastAsia="el-GR"/>
        </w:rPr>
        <w:t>α</w:t>
      </w:r>
      <w:r w:rsidR="00FC4441" w:rsidRPr="005902BD">
        <w:rPr>
          <w:rFonts w:ascii="Tahoma" w:eastAsia="Times New Roman" w:hAnsi="Tahoma" w:cs="Tahoma"/>
          <w:color w:val="2A2E2E"/>
          <w:sz w:val="20"/>
          <w:szCs w:val="20"/>
          <w:lang w:eastAsia="el-GR"/>
        </w:rPr>
        <w:t xml:space="preserve"> είδ</w:t>
      </w:r>
      <w:r w:rsidR="00BC62F9" w:rsidRPr="005902BD">
        <w:rPr>
          <w:rFonts w:ascii="Tahoma" w:eastAsia="Times New Roman" w:hAnsi="Tahoma" w:cs="Tahoma"/>
          <w:color w:val="2A2E2E"/>
          <w:sz w:val="20"/>
          <w:szCs w:val="20"/>
          <w:lang w:eastAsia="el-GR"/>
        </w:rPr>
        <w:t>η</w:t>
      </w:r>
      <w:r w:rsidR="00CC3D7E" w:rsidRPr="005902BD">
        <w:rPr>
          <w:rFonts w:ascii="Tahoma" w:eastAsia="Times New Roman" w:hAnsi="Tahoma" w:cs="Tahoma"/>
          <w:color w:val="2A2E2E"/>
          <w:sz w:val="20"/>
          <w:szCs w:val="20"/>
          <w:lang w:eastAsia="el-GR"/>
        </w:rPr>
        <w:t>.</w:t>
      </w:r>
    </w:p>
    <w:p w:rsidR="00493430" w:rsidRPr="005902BD" w:rsidRDefault="00493430" w:rsidP="00FF301A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353A3D"/>
          <w:sz w:val="20"/>
          <w:szCs w:val="20"/>
        </w:rPr>
      </w:pPr>
    </w:p>
    <w:tbl>
      <w:tblPr>
        <w:tblStyle w:val="TableGrid"/>
        <w:tblW w:w="10667" w:type="dxa"/>
        <w:tblInd w:w="-398" w:type="dxa"/>
        <w:tblCellMar>
          <w:top w:w="38" w:type="dxa"/>
          <w:left w:w="109" w:type="dxa"/>
          <w:right w:w="71" w:type="dxa"/>
        </w:tblCellMar>
        <w:tblLook w:val="04A0"/>
      </w:tblPr>
      <w:tblGrid>
        <w:gridCol w:w="501"/>
        <w:gridCol w:w="1400"/>
        <w:gridCol w:w="1112"/>
        <w:gridCol w:w="1801"/>
        <w:gridCol w:w="765"/>
        <w:gridCol w:w="1944"/>
        <w:gridCol w:w="1122"/>
        <w:gridCol w:w="1120"/>
        <w:gridCol w:w="1019"/>
      </w:tblGrid>
      <w:tr w:rsidR="009046CA" w:rsidRPr="00470C6A" w:rsidTr="00D0657E">
        <w:trPr>
          <w:trHeight w:val="14"/>
        </w:trPr>
        <w:tc>
          <w:tcPr>
            <w:tcW w:w="504" w:type="dxa"/>
            <w:tcBorders>
              <w:top w:val="single" w:sz="9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46CA" w:rsidRPr="00470C6A" w:rsidRDefault="009046CA" w:rsidP="009046CA">
            <w:pPr>
              <w:ind w:right="39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470C6A">
              <w:rPr>
                <w:rFonts w:ascii="Tahoma" w:eastAsia="Calibri" w:hAnsi="Tahoma" w:cs="Tahoma"/>
                <w:b/>
                <w:sz w:val="12"/>
                <w:szCs w:val="12"/>
              </w:rPr>
              <w:t xml:space="preserve">GR </w:t>
            </w:r>
            <w:proofErr w:type="spellStart"/>
            <w:r w:rsidRPr="00470C6A">
              <w:rPr>
                <w:rFonts w:ascii="Tahoma" w:eastAsia="Calibri" w:hAnsi="Tahoma" w:cs="Tahoma"/>
                <w:b/>
                <w:sz w:val="12"/>
                <w:szCs w:val="12"/>
              </w:rPr>
              <w:t>code</w:t>
            </w:r>
            <w:proofErr w:type="spellEnd"/>
          </w:p>
        </w:tc>
        <w:tc>
          <w:tcPr>
            <w:tcW w:w="1332" w:type="dxa"/>
            <w:tcBorders>
              <w:top w:val="single" w:sz="9" w:space="0" w:color="000000"/>
              <w:left w:val="single" w:sz="5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46CA" w:rsidRPr="00470C6A" w:rsidRDefault="009046CA" w:rsidP="009046CA">
            <w:pPr>
              <w:ind w:right="35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470C6A">
              <w:rPr>
                <w:rFonts w:ascii="Tahoma" w:eastAsia="Calibri" w:hAnsi="Tahoma" w:cs="Tahoma"/>
                <w:b/>
                <w:sz w:val="12"/>
                <w:szCs w:val="12"/>
              </w:rPr>
              <w:t>Αγγλική Ονομασία</w:t>
            </w:r>
          </w:p>
        </w:tc>
        <w:tc>
          <w:tcPr>
            <w:tcW w:w="1121" w:type="dxa"/>
            <w:tcBorders>
              <w:top w:val="single" w:sz="9" w:space="0" w:color="000000"/>
              <w:left w:val="single" w:sz="4" w:space="0" w:color="000000"/>
              <w:bottom w:val="single" w:sz="8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46CA" w:rsidRPr="00470C6A" w:rsidRDefault="009046CA" w:rsidP="009046C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470C6A">
              <w:rPr>
                <w:rFonts w:ascii="Tahoma" w:eastAsia="Calibri" w:hAnsi="Tahoma" w:cs="Tahoma"/>
                <w:b/>
                <w:sz w:val="12"/>
                <w:szCs w:val="12"/>
              </w:rPr>
              <w:t>Συντομογραφία</w:t>
            </w:r>
          </w:p>
        </w:tc>
        <w:tc>
          <w:tcPr>
            <w:tcW w:w="1817" w:type="dxa"/>
            <w:tcBorders>
              <w:top w:val="single" w:sz="9" w:space="0" w:color="000000"/>
              <w:left w:val="single" w:sz="5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46CA" w:rsidRPr="00470C6A" w:rsidRDefault="009046CA" w:rsidP="009046CA">
            <w:pPr>
              <w:ind w:right="35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470C6A">
              <w:rPr>
                <w:rFonts w:ascii="Tahoma" w:eastAsia="Calibri" w:hAnsi="Tahoma" w:cs="Tahoma"/>
                <w:b/>
                <w:sz w:val="12"/>
                <w:szCs w:val="12"/>
              </w:rPr>
              <w:t>Ελληνική Ονομασία</w:t>
            </w:r>
          </w:p>
        </w:tc>
        <w:tc>
          <w:tcPr>
            <w:tcW w:w="771" w:type="dxa"/>
            <w:tcBorders>
              <w:top w:val="single" w:sz="9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46CA" w:rsidRPr="00470C6A" w:rsidRDefault="009046CA" w:rsidP="009046CA">
            <w:pPr>
              <w:ind w:left="1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470C6A">
              <w:rPr>
                <w:rFonts w:ascii="Tahoma" w:eastAsia="Calibri" w:hAnsi="Tahoma" w:cs="Tahoma"/>
                <w:b/>
                <w:sz w:val="12"/>
                <w:szCs w:val="12"/>
              </w:rPr>
              <w:t>Άλλη Ονομασία</w:t>
            </w:r>
          </w:p>
        </w:tc>
        <w:tc>
          <w:tcPr>
            <w:tcW w:w="2154" w:type="dxa"/>
            <w:tcBorders>
              <w:top w:val="single" w:sz="9" w:space="0" w:color="000000"/>
              <w:left w:val="single" w:sz="4" w:space="0" w:color="000000"/>
              <w:bottom w:val="single" w:sz="8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46CA" w:rsidRPr="00470C6A" w:rsidRDefault="009046CA" w:rsidP="009046CA">
            <w:pPr>
              <w:ind w:right="36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470C6A">
              <w:rPr>
                <w:rFonts w:ascii="Tahoma" w:eastAsia="Calibri" w:hAnsi="Tahoma" w:cs="Tahoma"/>
                <w:b/>
                <w:sz w:val="12"/>
                <w:szCs w:val="12"/>
              </w:rPr>
              <w:t>ΠΡΟΣΔΙΟΡΙΣΜΟΣ ΜΕΘΟΔΟΥ</w:t>
            </w:r>
          </w:p>
          <w:p w:rsidR="009046CA" w:rsidRPr="00470C6A" w:rsidRDefault="009046CA" w:rsidP="009046C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470C6A">
              <w:rPr>
                <w:rFonts w:ascii="Tahoma" w:eastAsia="Calibri" w:hAnsi="Tahoma" w:cs="Tahoma"/>
                <w:b/>
                <w:sz w:val="12"/>
                <w:szCs w:val="12"/>
              </w:rPr>
              <w:t>ΠΕΡΙΓΡΑΦΗ ΕΞΕΤΑΣΗΣ ΤΟΥ ΕΡΓΑΣΤΗΡΙΟΥ</w:t>
            </w:r>
          </w:p>
        </w:tc>
        <w:tc>
          <w:tcPr>
            <w:tcW w:w="1132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46CA" w:rsidRPr="00470C6A" w:rsidRDefault="009046CA" w:rsidP="009046C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470C6A">
              <w:rPr>
                <w:rFonts w:ascii="Tahoma" w:eastAsia="Calibri" w:hAnsi="Tahoma" w:cs="Tahoma"/>
                <w:b/>
                <w:sz w:val="12"/>
                <w:szCs w:val="12"/>
              </w:rPr>
              <w:t>ΣΙΣΜΑΝΟΓΛΕΙΟ</w:t>
            </w:r>
          </w:p>
        </w:tc>
        <w:tc>
          <w:tcPr>
            <w:tcW w:w="832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46CA" w:rsidRPr="00470C6A" w:rsidRDefault="009046CA" w:rsidP="009046C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470C6A">
              <w:rPr>
                <w:rFonts w:ascii="Tahoma" w:eastAsia="Calibri" w:hAnsi="Tahoma" w:cs="Tahoma"/>
                <w:b/>
                <w:sz w:val="12"/>
                <w:szCs w:val="12"/>
              </w:rPr>
              <w:t>ΠΑΙΔΩΝ</w:t>
            </w:r>
          </w:p>
          <w:p w:rsidR="009046CA" w:rsidRPr="00470C6A" w:rsidRDefault="009046CA" w:rsidP="009046C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470C6A">
              <w:rPr>
                <w:rFonts w:ascii="Tahoma" w:eastAsia="Calibri" w:hAnsi="Tahoma" w:cs="Tahoma"/>
                <w:b/>
                <w:sz w:val="12"/>
                <w:szCs w:val="12"/>
              </w:rPr>
              <w:t>ΠΕΝΤΕΛΗΣ</w:t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46CA" w:rsidRPr="00470C6A" w:rsidRDefault="009046CA" w:rsidP="009046C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470C6A">
              <w:rPr>
                <w:rFonts w:ascii="Tahoma" w:eastAsia="Calibri" w:hAnsi="Tahoma" w:cs="Tahoma"/>
                <w:b/>
                <w:sz w:val="12"/>
                <w:szCs w:val="12"/>
              </w:rPr>
              <w:t>ΦΛΕΜΙΝΓΚ</w:t>
            </w:r>
          </w:p>
        </w:tc>
      </w:tr>
      <w:tr w:rsidR="009046CA" w:rsidRPr="00470C6A" w:rsidTr="00BC62F9">
        <w:tblPrEx>
          <w:tblCellMar>
            <w:right w:w="69" w:type="dxa"/>
          </w:tblCellMar>
        </w:tblPrEx>
        <w:trPr>
          <w:cantSplit/>
          <w:trHeight w:val="943"/>
        </w:trPr>
        <w:tc>
          <w:tcPr>
            <w:tcW w:w="5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046CA" w:rsidRPr="00470C6A" w:rsidRDefault="009046CA" w:rsidP="009046CA">
            <w:pPr>
              <w:spacing w:line="259" w:lineRule="auto"/>
              <w:ind w:left="113" w:right="113"/>
              <w:rPr>
                <w:rFonts w:ascii="Tahoma" w:hAnsi="Tahoma" w:cs="Tahoma"/>
              </w:rPr>
            </w:pPr>
            <w:r w:rsidRPr="00470C6A">
              <w:rPr>
                <w:rFonts w:ascii="Tahoma" w:eastAsia="Calibri" w:hAnsi="Tahoma" w:cs="Tahoma"/>
                <w:b/>
                <w:sz w:val="16"/>
              </w:rPr>
              <w:t>14.01.07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46CA" w:rsidRPr="00470C6A" w:rsidRDefault="009046CA" w:rsidP="009046CA">
            <w:pPr>
              <w:spacing w:line="259" w:lineRule="auto"/>
              <w:ind w:left="1"/>
              <w:jc w:val="center"/>
              <w:rPr>
                <w:rFonts w:ascii="Tahoma" w:hAnsi="Tahoma" w:cs="Tahoma"/>
              </w:rPr>
            </w:pPr>
            <w:proofErr w:type="spellStart"/>
            <w:r w:rsidRPr="00470C6A">
              <w:rPr>
                <w:rFonts w:ascii="Tahoma" w:eastAsia="Calibri" w:hAnsi="Tahoma" w:cs="Tahoma"/>
                <w:b/>
                <w:sz w:val="16"/>
              </w:rPr>
              <w:t>UrineScreening</w:t>
            </w:r>
            <w:proofErr w:type="spellEnd"/>
            <w:r w:rsidRPr="00470C6A">
              <w:rPr>
                <w:rFonts w:ascii="Tahoma" w:eastAsia="Calibri" w:hAnsi="Tahoma" w:cs="Tahoma"/>
                <w:b/>
                <w:sz w:val="16"/>
              </w:rPr>
              <w:t xml:space="preserve"> (</w:t>
            </w:r>
            <w:proofErr w:type="spellStart"/>
            <w:r w:rsidRPr="00470C6A">
              <w:rPr>
                <w:rFonts w:ascii="Tahoma" w:eastAsia="Calibri" w:hAnsi="Tahoma" w:cs="Tahoma"/>
                <w:b/>
                <w:sz w:val="16"/>
              </w:rPr>
              <w:t>Bacteriology</w:t>
            </w:r>
            <w:proofErr w:type="spellEnd"/>
            <w:r w:rsidRPr="00470C6A">
              <w:rPr>
                <w:rFonts w:ascii="Tahoma" w:eastAsia="Calibri" w:hAnsi="Tahoma" w:cs="Tahoma"/>
                <w:b/>
                <w:sz w:val="16"/>
              </w:rPr>
              <w:t>)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46CA" w:rsidRPr="00470C6A" w:rsidRDefault="009046CA" w:rsidP="009046CA">
            <w:pPr>
              <w:spacing w:line="259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46CA" w:rsidRPr="00470C6A" w:rsidRDefault="009046CA" w:rsidP="009046CA">
            <w:pPr>
              <w:spacing w:line="259" w:lineRule="auto"/>
              <w:ind w:left="1"/>
              <w:jc w:val="center"/>
              <w:rPr>
                <w:rFonts w:ascii="Tahoma" w:hAnsi="Tahoma" w:cs="Tahoma"/>
              </w:rPr>
            </w:pPr>
            <w:r w:rsidRPr="00470C6A">
              <w:rPr>
                <w:rFonts w:ascii="Tahoma" w:eastAsia="Calibri" w:hAnsi="Tahoma" w:cs="Tahoma"/>
                <w:b/>
                <w:sz w:val="16"/>
              </w:rPr>
              <w:t>ΕΞΕΤΑΣΗ ΟΥΡΩΝ (ΜΙΚΡΟΒΙΟΛΟΓΙΑ)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46CA" w:rsidRPr="00470C6A" w:rsidRDefault="009046CA" w:rsidP="00783B7B">
            <w:pPr>
              <w:spacing w:line="259" w:lineRule="auto"/>
              <w:rPr>
                <w:rFonts w:ascii="Tahoma" w:hAnsi="Tahoma" w:cs="Tahoma"/>
              </w:rPr>
            </w:pPr>
          </w:p>
        </w:tc>
        <w:tc>
          <w:tcPr>
            <w:tcW w:w="215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46CA" w:rsidRPr="00470C6A" w:rsidRDefault="009046CA" w:rsidP="00783B7B">
            <w:pPr>
              <w:spacing w:line="259" w:lineRule="auto"/>
              <w:rPr>
                <w:rFonts w:ascii="Tahoma" w:hAnsi="Tahoma" w:cs="Tahoma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46CA" w:rsidRPr="00470C6A" w:rsidRDefault="009046CA" w:rsidP="00783B7B">
            <w:pPr>
              <w:spacing w:line="259" w:lineRule="auto"/>
              <w:ind w:right="36"/>
              <w:jc w:val="right"/>
              <w:rPr>
                <w:rFonts w:ascii="Tahoma" w:hAnsi="Tahoma" w:cs="Tahoma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46CA" w:rsidRPr="00470C6A" w:rsidRDefault="009046CA" w:rsidP="00783B7B">
            <w:pPr>
              <w:spacing w:line="259" w:lineRule="auto"/>
              <w:ind w:right="36"/>
              <w:jc w:val="right"/>
              <w:rPr>
                <w:rFonts w:ascii="Tahoma" w:hAnsi="Tahoma" w:cs="Tahoma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46CA" w:rsidRPr="00470C6A" w:rsidRDefault="009046CA" w:rsidP="00783B7B">
            <w:pPr>
              <w:spacing w:line="259" w:lineRule="auto"/>
              <w:ind w:right="37"/>
              <w:jc w:val="right"/>
              <w:rPr>
                <w:rFonts w:ascii="Tahoma" w:hAnsi="Tahoma" w:cs="Tahoma"/>
              </w:rPr>
            </w:pPr>
          </w:p>
        </w:tc>
      </w:tr>
      <w:tr w:rsidR="009046CA" w:rsidRPr="005902BD" w:rsidTr="00D0657E">
        <w:tblPrEx>
          <w:tblCellMar>
            <w:right w:w="69" w:type="dxa"/>
          </w:tblCellMar>
        </w:tblPrEx>
        <w:trPr>
          <w:cantSplit/>
          <w:trHeight w:val="1456"/>
        </w:trPr>
        <w:tc>
          <w:tcPr>
            <w:tcW w:w="5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046CA" w:rsidRPr="00470C6A" w:rsidRDefault="009046CA" w:rsidP="009046CA">
            <w:pPr>
              <w:spacing w:line="259" w:lineRule="auto"/>
              <w:ind w:left="113" w:right="113"/>
              <w:rPr>
                <w:rFonts w:ascii="Tahoma" w:hAnsi="Tahoma" w:cs="Tahoma"/>
              </w:rPr>
            </w:pPr>
            <w:r w:rsidRPr="00470C6A">
              <w:rPr>
                <w:rFonts w:ascii="Tahoma" w:hAnsi="Tahoma" w:cs="Tahoma"/>
                <w:sz w:val="16"/>
              </w:rPr>
              <w:t>14.01.07.01.001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46CA" w:rsidRPr="00470C6A" w:rsidRDefault="009046CA" w:rsidP="009046CA">
            <w:pPr>
              <w:spacing w:line="259" w:lineRule="auto"/>
              <w:ind w:left="1"/>
              <w:jc w:val="center"/>
              <w:rPr>
                <w:rFonts w:ascii="Tahoma" w:hAnsi="Tahoma" w:cs="Tahoma"/>
              </w:rPr>
            </w:pPr>
            <w:proofErr w:type="spellStart"/>
            <w:r w:rsidRPr="00470C6A">
              <w:rPr>
                <w:rFonts w:ascii="Tahoma" w:hAnsi="Tahoma" w:cs="Tahoma"/>
                <w:sz w:val="16"/>
              </w:rPr>
              <w:t>UrineScreening</w:t>
            </w:r>
            <w:proofErr w:type="spellEnd"/>
          </w:p>
          <w:p w:rsidR="009046CA" w:rsidRPr="00470C6A" w:rsidRDefault="009046CA" w:rsidP="009046CA">
            <w:pPr>
              <w:spacing w:line="259" w:lineRule="auto"/>
              <w:ind w:left="1"/>
              <w:jc w:val="center"/>
              <w:rPr>
                <w:rFonts w:ascii="Tahoma" w:hAnsi="Tahoma" w:cs="Tahoma"/>
              </w:rPr>
            </w:pPr>
            <w:proofErr w:type="spellStart"/>
            <w:r w:rsidRPr="00470C6A">
              <w:rPr>
                <w:rFonts w:ascii="Tahoma" w:hAnsi="Tahoma" w:cs="Tahoma"/>
                <w:sz w:val="16"/>
              </w:rPr>
              <w:t>Systems</w:t>
            </w:r>
            <w:proofErr w:type="spellEnd"/>
            <w:r w:rsidRPr="00470C6A">
              <w:rPr>
                <w:rFonts w:ascii="Tahoma" w:hAnsi="Tahoma" w:cs="Tahoma"/>
                <w:sz w:val="16"/>
              </w:rPr>
              <w:t xml:space="preserve"> - </w:t>
            </w:r>
            <w:proofErr w:type="spellStart"/>
            <w:r w:rsidRPr="00470C6A">
              <w:rPr>
                <w:rFonts w:ascii="Tahoma" w:hAnsi="Tahoma" w:cs="Tahoma"/>
                <w:sz w:val="16"/>
              </w:rPr>
              <w:t>Automated</w:t>
            </w:r>
            <w:proofErr w:type="spellEnd"/>
          </w:p>
        </w:tc>
        <w:tc>
          <w:tcPr>
            <w:tcW w:w="112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46CA" w:rsidRPr="00470C6A" w:rsidRDefault="009046CA" w:rsidP="00783B7B">
            <w:pPr>
              <w:spacing w:line="259" w:lineRule="auto"/>
              <w:rPr>
                <w:rFonts w:ascii="Tahoma" w:hAnsi="Tahoma" w:cs="Tahoma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46CA" w:rsidRPr="00470C6A" w:rsidRDefault="009046CA" w:rsidP="009046CA">
            <w:pPr>
              <w:spacing w:line="259" w:lineRule="auto"/>
              <w:ind w:left="1"/>
              <w:jc w:val="center"/>
              <w:rPr>
                <w:rFonts w:ascii="Tahoma" w:hAnsi="Tahoma" w:cs="Tahoma"/>
              </w:rPr>
            </w:pPr>
            <w:r w:rsidRPr="00470C6A">
              <w:rPr>
                <w:rFonts w:ascii="Tahoma" w:hAnsi="Tahoma" w:cs="Tahoma"/>
                <w:sz w:val="16"/>
              </w:rPr>
              <w:t>ΑΥΤΟΜΑΤΟΠΟΙΗΜΕΝΗ  ΓΕΝΙΚΗ ΕΞΕΤΑΣΗ ΟΥΡΩΝ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46CA" w:rsidRPr="00470C6A" w:rsidRDefault="009046CA" w:rsidP="00783B7B">
            <w:pPr>
              <w:spacing w:line="259" w:lineRule="auto"/>
              <w:rPr>
                <w:rFonts w:ascii="Tahoma" w:hAnsi="Tahoma" w:cs="Tahoma"/>
              </w:rPr>
            </w:pPr>
          </w:p>
        </w:tc>
        <w:tc>
          <w:tcPr>
            <w:tcW w:w="215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</w:tcPr>
          <w:p w:rsidR="009046CA" w:rsidRPr="00470C6A" w:rsidRDefault="009046CA" w:rsidP="009046CA">
            <w:pPr>
              <w:spacing w:line="259" w:lineRule="auto"/>
              <w:jc w:val="center"/>
              <w:rPr>
                <w:rFonts w:ascii="Tahoma" w:hAnsi="Tahoma" w:cs="Tahoma"/>
              </w:rPr>
            </w:pPr>
            <w:r w:rsidRPr="00470C6A">
              <w:rPr>
                <w:rFonts w:ascii="Tahoma" w:hAnsi="Tahoma" w:cs="Tahoma"/>
                <w:sz w:val="16"/>
              </w:rPr>
              <w:t>ΓΕΝΙΚΗ ΕΞΕΤΑΣΗ ΟΥΡΩΝ ΜΕ</w:t>
            </w:r>
          </w:p>
          <w:p w:rsidR="009046CA" w:rsidRPr="00470C6A" w:rsidRDefault="009046CA" w:rsidP="009046CA">
            <w:pPr>
              <w:tabs>
                <w:tab w:val="center" w:pos="383"/>
                <w:tab w:val="center" w:pos="964"/>
                <w:tab w:val="center" w:pos="1514"/>
                <w:tab w:val="center" w:pos="2027"/>
                <w:tab w:val="center" w:pos="2367"/>
              </w:tabs>
              <w:spacing w:line="259" w:lineRule="auto"/>
              <w:jc w:val="center"/>
              <w:rPr>
                <w:rFonts w:ascii="Tahoma" w:hAnsi="Tahoma" w:cs="Tahoma"/>
              </w:rPr>
            </w:pPr>
            <w:r w:rsidRPr="00470C6A">
              <w:rPr>
                <w:rFonts w:ascii="Tahoma" w:hAnsi="Tahoma" w:cs="Tahoma"/>
                <w:sz w:val="16"/>
              </w:rPr>
              <w:t xml:space="preserve">ΑΥΤΟΜΑΤΟ  </w:t>
            </w:r>
            <w:r w:rsidRPr="00470C6A">
              <w:rPr>
                <w:rFonts w:ascii="Tahoma" w:hAnsi="Tahoma" w:cs="Tahoma"/>
                <w:sz w:val="16"/>
              </w:rPr>
              <w:tab/>
              <w:t xml:space="preserve">ΑΝΑΛΥΤΗ ΚΑΙ ΔΥΝΑΤΟΤΗΤΑ  </w:t>
            </w:r>
            <w:r w:rsidRPr="00470C6A">
              <w:rPr>
                <w:rFonts w:ascii="Tahoma" w:hAnsi="Tahoma" w:cs="Tahoma"/>
                <w:sz w:val="16"/>
              </w:rPr>
              <w:tab/>
              <w:t>ΜΙΚΡΟΣΚΟΠΙΚΗΣ</w:t>
            </w:r>
          </w:p>
          <w:p w:rsidR="009046CA" w:rsidRPr="00470C6A" w:rsidRDefault="009046CA" w:rsidP="009046CA">
            <w:pPr>
              <w:spacing w:line="259" w:lineRule="auto"/>
              <w:jc w:val="center"/>
              <w:rPr>
                <w:rFonts w:ascii="Tahoma" w:hAnsi="Tahoma" w:cs="Tahoma"/>
              </w:rPr>
            </w:pPr>
            <w:r w:rsidRPr="00470C6A">
              <w:rPr>
                <w:rFonts w:ascii="Tahoma" w:hAnsi="Tahoma" w:cs="Tahoma"/>
                <w:sz w:val="16"/>
              </w:rPr>
              <w:t>ΑΝΑΛΥΣΗΣ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46CA" w:rsidRPr="00470C6A" w:rsidRDefault="009046CA" w:rsidP="009046CA">
            <w:pPr>
              <w:jc w:val="center"/>
              <w:rPr>
                <w:rFonts w:ascii="Tahoma" w:hAnsi="Tahoma" w:cs="Tahoma"/>
              </w:rPr>
            </w:pPr>
            <w:r w:rsidRPr="00470C6A">
              <w:rPr>
                <w:rFonts w:ascii="Tahoma" w:eastAsia="Calibri" w:hAnsi="Tahoma" w:cs="Tahoma"/>
                <w:b/>
                <w:sz w:val="16"/>
              </w:rPr>
              <w:t>22.000ΤΕΣΤ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46CA" w:rsidRPr="00470C6A" w:rsidRDefault="009046CA" w:rsidP="009046CA">
            <w:pPr>
              <w:jc w:val="center"/>
              <w:rPr>
                <w:rFonts w:ascii="Tahoma" w:hAnsi="Tahoma" w:cs="Tahoma"/>
              </w:rPr>
            </w:pPr>
            <w:r w:rsidRPr="00470C6A">
              <w:rPr>
                <w:rFonts w:ascii="Tahoma" w:eastAsia="Calibri" w:hAnsi="Tahoma" w:cs="Tahoma"/>
                <w:b/>
                <w:sz w:val="16"/>
              </w:rPr>
              <w:t>10.000ΤΕΣΤ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46CA" w:rsidRPr="00402782" w:rsidRDefault="009046CA" w:rsidP="009046CA">
            <w:pPr>
              <w:jc w:val="center"/>
              <w:rPr>
                <w:rFonts w:ascii="Tahoma" w:hAnsi="Tahoma" w:cs="Tahoma"/>
              </w:rPr>
            </w:pPr>
            <w:r w:rsidRPr="00470C6A">
              <w:rPr>
                <w:rFonts w:ascii="Tahoma" w:eastAsia="Calibri" w:hAnsi="Tahoma" w:cs="Tahoma"/>
                <w:b/>
                <w:sz w:val="16"/>
              </w:rPr>
              <w:t>7</w:t>
            </w:r>
            <w:r w:rsidRPr="00470C6A">
              <w:rPr>
                <w:rFonts w:ascii="Tahoma" w:eastAsia="Calibri" w:hAnsi="Tahoma" w:cs="Tahoma"/>
                <w:b/>
                <w:sz w:val="16"/>
                <w:lang w:val="en-US"/>
              </w:rPr>
              <w:t>.</w:t>
            </w:r>
            <w:r w:rsidRPr="00470C6A">
              <w:rPr>
                <w:rFonts w:ascii="Tahoma" w:eastAsia="Calibri" w:hAnsi="Tahoma" w:cs="Tahoma"/>
                <w:b/>
                <w:sz w:val="16"/>
              </w:rPr>
              <w:t>500ΤΕΣΤ</w:t>
            </w:r>
          </w:p>
        </w:tc>
      </w:tr>
    </w:tbl>
    <w:p w:rsidR="00B978F1" w:rsidRPr="005902BD" w:rsidRDefault="00B978F1" w:rsidP="00FF301A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353A3D"/>
          <w:sz w:val="20"/>
          <w:szCs w:val="20"/>
        </w:rPr>
      </w:pPr>
    </w:p>
    <w:p w:rsidR="00CA166C" w:rsidRPr="005902BD" w:rsidRDefault="00CA166C" w:rsidP="00FF301A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353A3D"/>
          <w:sz w:val="20"/>
          <w:szCs w:val="20"/>
        </w:rPr>
      </w:pPr>
      <w:r w:rsidRPr="005902BD">
        <w:rPr>
          <w:rFonts w:ascii="Tahoma" w:hAnsi="Tahoma" w:cs="Tahoma"/>
          <w:color w:val="353A3D"/>
          <w:sz w:val="20"/>
          <w:szCs w:val="20"/>
        </w:rPr>
        <w:t>Παραμένουμε στην διάθεσή σας για οποιαδήποτε συμπληρωματική πληροφορία.</w:t>
      </w:r>
    </w:p>
    <w:p w:rsidR="00CA166C" w:rsidRPr="005902BD" w:rsidRDefault="00CA166C" w:rsidP="00FF301A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353A3D"/>
          <w:sz w:val="20"/>
          <w:szCs w:val="20"/>
        </w:rPr>
      </w:pPr>
    </w:p>
    <w:p w:rsidR="00B978F1" w:rsidRPr="005902BD" w:rsidRDefault="00B978F1" w:rsidP="00B978F1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el-GR"/>
        </w:rPr>
      </w:pPr>
      <w:r w:rsidRPr="005902BD">
        <w:rPr>
          <w:rFonts w:ascii="Tahoma" w:eastAsia="Times New Roman" w:hAnsi="Tahoma" w:cs="Tahoma"/>
          <w:sz w:val="20"/>
          <w:szCs w:val="20"/>
          <w:lang w:eastAsia="el-GR"/>
        </w:rPr>
        <w:t>Με εκτίμηση,</w:t>
      </w:r>
    </w:p>
    <w:p w:rsidR="00B978F1" w:rsidRPr="005902BD" w:rsidRDefault="00B978F1" w:rsidP="00B978F1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el-GR"/>
        </w:rPr>
      </w:pPr>
    </w:p>
    <w:p w:rsidR="00B978F1" w:rsidRPr="005902BD" w:rsidRDefault="00B978F1" w:rsidP="00B978F1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el-GR"/>
        </w:rPr>
      </w:pPr>
    </w:p>
    <w:p w:rsidR="00B978F1" w:rsidRPr="005902BD" w:rsidRDefault="00B978F1" w:rsidP="00B978F1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el-GR"/>
        </w:rPr>
      </w:pPr>
    </w:p>
    <w:p w:rsidR="00B978F1" w:rsidRPr="005902BD" w:rsidRDefault="00B978F1" w:rsidP="00B978F1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el-GR"/>
        </w:rPr>
      </w:pPr>
    </w:p>
    <w:p w:rsidR="00B978F1" w:rsidRPr="005902BD" w:rsidRDefault="00B978F1" w:rsidP="00B978F1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el-GR"/>
        </w:rPr>
      </w:pPr>
      <w:r w:rsidRPr="005902BD">
        <w:rPr>
          <w:rFonts w:ascii="Tahoma" w:eastAsia="Times New Roman" w:hAnsi="Tahoma" w:cs="Tahoma"/>
          <w:sz w:val="20"/>
          <w:szCs w:val="20"/>
          <w:lang w:eastAsia="el-GR"/>
        </w:rPr>
        <w:t>Δημήτριος Γκούμας</w:t>
      </w:r>
    </w:p>
    <w:p w:rsidR="00B978F1" w:rsidRPr="005902BD" w:rsidRDefault="00B978F1" w:rsidP="00B978F1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el-GR"/>
        </w:rPr>
      </w:pPr>
      <w:r w:rsidRPr="005902BD">
        <w:rPr>
          <w:rFonts w:ascii="Tahoma" w:eastAsia="Times New Roman" w:hAnsi="Tahoma" w:cs="Tahoma"/>
          <w:sz w:val="20"/>
          <w:szCs w:val="20"/>
          <w:lang w:eastAsia="el-GR"/>
        </w:rPr>
        <w:t>Προϊστάμενος Τμήματος εξυπηρέτησης πελατών</w:t>
      </w:r>
    </w:p>
    <w:p w:rsidR="005902BD" w:rsidRPr="005902BD" w:rsidRDefault="005902BD">
      <w:pPr>
        <w:rPr>
          <w:rFonts w:ascii="Tahoma" w:eastAsia="Times New Roman" w:hAnsi="Tahoma" w:cs="Tahoma"/>
          <w:sz w:val="20"/>
          <w:szCs w:val="20"/>
          <w:lang w:eastAsia="el-GR"/>
        </w:rPr>
      </w:pPr>
      <w:r w:rsidRPr="005902BD">
        <w:rPr>
          <w:rFonts w:ascii="Tahoma" w:eastAsia="Times New Roman" w:hAnsi="Tahoma" w:cs="Tahoma"/>
          <w:sz w:val="20"/>
          <w:szCs w:val="20"/>
          <w:lang w:eastAsia="el-GR"/>
        </w:rPr>
        <w:br w:type="page"/>
      </w:r>
    </w:p>
    <w:p w:rsidR="005902BD" w:rsidRPr="005902BD" w:rsidRDefault="005902BD" w:rsidP="005902BD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 w:rsidRPr="005902BD">
        <w:rPr>
          <w:rFonts w:ascii="Tahoma" w:hAnsi="Tahoma" w:cs="Tahoma"/>
          <w:b/>
          <w:sz w:val="20"/>
          <w:szCs w:val="20"/>
        </w:rPr>
        <w:lastRenderedPageBreak/>
        <w:t>14.01.07.01.00</w:t>
      </w:r>
      <w:r w:rsidR="00FC3750" w:rsidRPr="00470C6A">
        <w:rPr>
          <w:rFonts w:ascii="Tahoma" w:hAnsi="Tahoma" w:cs="Tahoma"/>
          <w:b/>
          <w:sz w:val="20"/>
          <w:szCs w:val="20"/>
        </w:rPr>
        <w:t>1</w:t>
      </w:r>
      <w:r w:rsidRPr="005902BD">
        <w:rPr>
          <w:rFonts w:ascii="Tahoma" w:hAnsi="Tahoma" w:cs="Tahoma"/>
          <w:b/>
          <w:sz w:val="20"/>
          <w:szCs w:val="20"/>
        </w:rPr>
        <w:t xml:space="preserve"> - ΑΥΤΟΜΑΤΟΠΟΙΗΜΕΝΗ ΓΕΝΙΚΗ ΕΞΕΤΑΣΗ ΟΥΡΩΝ</w:t>
      </w:r>
    </w:p>
    <w:p w:rsidR="005902BD" w:rsidRPr="006215A3" w:rsidRDefault="006215A3" w:rsidP="006215A3">
      <w:pPr>
        <w:pBdr>
          <w:bottom w:val="single" w:sz="4" w:space="1" w:color="auto"/>
        </w:pBd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(Φυσικοχημική ανάλυση)</w:t>
      </w:r>
    </w:p>
    <w:p w:rsidR="005902BD" w:rsidRDefault="005902BD" w:rsidP="00B31166">
      <w:pPr>
        <w:numPr>
          <w:ilvl w:val="0"/>
          <w:numId w:val="22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7F60">
        <w:rPr>
          <w:rFonts w:ascii="Tahoma" w:hAnsi="Tahoma" w:cs="Tahoma"/>
          <w:sz w:val="20"/>
          <w:szCs w:val="20"/>
        </w:rPr>
        <w:t xml:space="preserve">Το προσφερόμενο αυτόματο σύστημα φυσικοχημικής </w:t>
      </w:r>
      <w:proofErr w:type="spellStart"/>
      <w:r w:rsidRPr="00C57F60">
        <w:rPr>
          <w:rFonts w:ascii="Tahoma" w:hAnsi="Tahoma" w:cs="Tahoma"/>
          <w:sz w:val="20"/>
          <w:szCs w:val="20"/>
        </w:rPr>
        <w:t>ουροανάλυσης</w:t>
      </w:r>
      <w:proofErr w:type="spellEnd"/>
      <w:r w:rsidRPr="00C57F60">
        <w:rPr>
          <w:rFonts w:ascii="Tahoma" w:hAnsi="Tahoma" w:cs="Tahoma"/>
          <w:sz w:val="20"/>
          <w:szCs w:val="20"/>
        </w:rPr>
        <w:t xml:space="preserve"> πρέπει να είναι καινούργιο και αμεταχείριστο.</w:t>
      </w:r>
    </w:p>
    <w:p w:rsidR="005902BD" w:rsidRPr="005902BD" w:rsidRDefault="005902BD" w:rsidP="00C57F60">
      <w:pPr>
        <w:numPr>
          <w:ilvl w:val="0"/>
          <w:numId w:val="22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902BD">
        <w:rPr>
          <w:rFonts w:ascii="Tahoma" w:hAnsi="Tahoma" w:cs="Tahoma"/>
          <w:sz w:val="20"/>
          <w:szCs w:val="20"/>
        </w:rPr>
        <w:t>Όλη η διαδικασία μέτρησης  των δειγμάτων να είναι πλήρως αυτόματη χωρίς την ανάγκη συνεχούς παρουσίας χειριστή.</w:t>
      </w:r>
    </w:p>
    <w:p w:rsidR="005902BD" w:rsidRPr="005902BD" w:rsidRDefault="005902BD" w:rsidP="00C57F60">
      <w:pPr>
        <w:numPr>
          <w:ilvl w:val="0"/>
          <w:numId w:val="22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902BD">
        <w:rPr>
          <w:rFonts w:ascii="Tahoma" w:hAnsi="Tahoma" w:cs="Tahoma"/>
          <w:sz w:val="20"/>
          <w:szCs w:val="20"/>
        </w:rPr>
        <w:t xml:space="preserve">Να έχει παραγωγικότητα τουλάχιστον 200 δείγματα/ώρα. </w:t>
      </w:r>
    </w:p>
    <w:p w:rsidR="005902BD" w:rsidRPr="005902BD" w:rsidRDefault="005902BD" w:rsidP="00C57F60">
      <w:pPr>
        <w:numPr>
          <w:ilvl w:val="0"/>
          <w:numId w:val="22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902BD">
        <w:rPr>
          <w:rFonts w:ascii="Tahoma" w:hAnsi="Tahoma" w:cs="Tahoma"/>
          <w:sz w:val="20"/>
          <w:szCs w:val="20"/>
        </w:rPr>
        <w:t xml:space="preserve">Να μετρά το ειδικό βάρος με </w:t>
      </w:r>
      <w:proofErr w:type="spellStart"/>
      <w:r w:rsidRPr="005902BD">
        <w:rPr>
          <w:rFonts w:ascii="Tahoma" w:hAnsi="Tahoma" w:cs="Tahoma"/>
          <w:sz w:val="20"/>
          <w:szCs w:val="20"/>
        </w:rPr>
        <w:t>διαθλασίμετρο</w:t>
      </w:r>
      <w:proofErr w:type="spellEnd"/>
      <w:r w:rsidRPr="005902BD">
        <w:rPr>
          <w:rFonts w:ascii="Tahoma" w:hAnsi="Tahoma" w:cs="Tahoma"/>
          <w:sz w:val="20"/>
          <w:szCs w:val="20"/>
        </w:rPr>
        <w:t xml:space="preserve"> (γραμμικότητα από 1,000 </w:t>
      </w:r>
      <w:proofErr w:type="spellStart"/>
      <w:r w:rsidRPr="005902BD">
        <w:rPr>
          <w:rFonts w:ascii="Tahoma" w:hAnsi="Tahoma" w:cs="Tahoma"/>
          <w:sz w:val="20"/>
          <w:szCs w:val="20"/>
        </w:rPr>
        <w:t>εως</w:t>
      </w:r>
      <w:proofErr w:type="spellEnd"/>
      <w:r w:rsidRPr="005902BD">
        <w:rPr>
          <w:rFonts w:ascii="Tahoma" w:hAnsi="Tahoma" w:cs="Tahoma"/>
          <w:sz w:val="20"/>
          <w:szCs w:val="20"/>
        </w:rPr>
        <w:t xml:space="preserve"> 1,050 και με ανάλυση 0,001) χωρίς απαιτήσεις καθημερινής βαθμονόμησης του.</w:t>
      </w:r>
    </w:p>
    <w:p w:rsidR="005902BD" w:rsidRPr="005902BD" w:rsidRDefault="005902BD" w:rsidP="00C57F60">
      <w:pPr>
        <w:numPr>
          <w:ilvl w:val="0"/>
          <w:numId w:val="22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902BD">
        <w:rPr>
          <w:rFonts w:ascii="Tahoma" w:hAnsi="Tahoma" w:cs="Tahoma"/>
          <w:sz w:val="20"/>
          <w:szCs w:val="20"/>
        </w:rPr>
        <w:t xml:space="preserve">Να έχει </w:t>
      </w:r>
      <w:proofErr w:type="spellStart"/>
      <w:r w:rsidRPr="005902BD">
        <w:rPr>
          <w:rFonts w:ascii="Tahoma" w:hAnsi="Tahoma" w:cs="Tahoma"/>
          <w:sz w:val="20"/>
          <w:szCs w:val="20"/>
        </w:rPr>
        <w:t>δειγματοφορέα</w:t>
      </w:r>
      <w:proofErr w:type="spellEnd"/>
      <w:r w:rsidRPr="005902BD">
        <w:rPr>
          <w:rFonts w:ascii="Tahoma" w:hAnsi="Tahoma" w:cs="Tahoma"/>
          <w:sz w:val="20"/>
          <w:szCs w:val="20"/>
        </w:rPr>
        <w:t xml:space="preserve"> τουλάχιστον 40 θέσεων και αυτόματο δειγματολήπτη με ανάδευση του δείγματος πριν την λήψη.</w:t>
      </w:r>
    </w:p>
    <w:p w:rsidR="005902BD" w:rsidRPr="005902BD" w:rsidRDefault="005902BD" w:rsidP="00C57F60">
      <w:pPr>
        <w:numPr>
          <w:ilvl w:val="0"/>
          <w:numId w:val="22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902BD">
        <w:rPr>
          <w:rFonts w:ascii="Tahoma" w:hAnsi="Tahoma" w:cs="Tahoma"/>
          <w:sz w:val="20"/>
          <w:szCs w:val="20"/>
        </w:rPr>
        <w:t>Να μπορεί να επεξεργάζεται επείγοντα δείγματα (</w:t>
      </w:r>
      <w:r w:rsidRPr="005902BD">
        <w:rPr>
          <w:rFonts w:ascii="Tahoma" w:hAnsi="Tahoma" w:cs="Tahoma"/>
          <w:sz w:val="20"/>
          <w:szCs w:val="20"/>
          <w:lang w:val="en-US"/>
        </w:rPr>
        <w:t>STAT</w:t>
      </w:r>
      <w:r w:rsidRPr="005902BD">
        <w:rPr>
          <w:rFonts w:ascii="Tahoma" w:hAnsi="Tahoma" w:cs="Tahoma"/>
          <w:sz w:val="20"/>
          <w:szCs w:val="20"/>
        </w:rPr>
        <w:t>), χωρίς την διακοπή λειτουργίας του αναλυτή.</w:t>
      </w:r>
    </w:p>
    <w:p w:rsidR="005902BD" w:rsidRPr="005902BD" w:rsidRDefault="005902BD" w:rsidP="00C57F60">
      <w:pPr>
        <w:numPr>
          <w:ilvl w:val="0"/>
          <w:numId w:val="22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902BD">
        <w:rPr>
          <w:rFonts w:ascii="Tahoma" w:hAnsi="Tahoma" w:cs="Tahoma"/>
          <w:sz w:val="20"/>
          <w:szCs w:val="20"/>
        </w:rPr>
        <w:t xml:space="preserve">Να χρησιμοποιεί τη μεθοδολογία πολυχρωματικής </w:t>
      </w:r>
      <w:proofErr w:type="spellStart"/>
      <w:r w:rsidRPr="005902BD">
        <w:rPr>
          <w:rFonts w:ascii="Tahoma" w:hAnsi="Tahoma" w:cs="Tahoma"/>
          <w:sz w:val="20"/>
          <w:szCs w:val="20"/>
        </w:rPr>
        <w:t>ανακλασιμετρίας</w:t>
      </w:r>
      <w:proofErr w:type="spellEnd"/>
      <w:r w:rsidRPr="005902BD">
        <w:rPr>
          <w:rFonts w:ascii="Tahoma" w:hAnsi="Tahoma" w:cs="Tahoma"/>
          <w:sz w:val="20"/>
          <w:szCs w:val="20"/>
        </w:rPr>
        <w:t>, σε όλες τις χημικές μετρήσεις.</w:t>
      </w:r>
    </w:p>
    <w:p w:rsidR="005902BD" w:rsidRPr="005902BD" w:rsidRDefault="005902BD" w:rsidP="00C57F60">
      <w:pPr>
        <w:numPr>
          <w:ilvl w:val="0"/>
          <w:numId w:val="22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902BD">
        <w:rPr>
          <w:rFonts w:ascii="Tahoma" w:hAnsi="Tahoma" w:cs="Tahoma"/>
          <w:sz w:val="20"/>
          <w:szCs w:val="20"/>
        </w:rPr>
        <w:t>Να μην υπάρχουν φαινόμενα επίδρασης από δείγμα σε δείγμα (</w:t>
      </w:r>
      <w:r w:rsidRPr="005902BD">
        <w:rPr>
          <w:rFonts w:ascii="Tahoma" w:hAnsi="Tahoma" w:cs="Tahoma"/>
          <w:sz w:val="20"/>
          <w:szCs w:val="20"/>
          <w:lang w:val="en-US"/>
        </w:rPr>
        <w:t>Carryover</w:t>
      </w:r>
      <w:r w:rsidRPr="005902BD">
        <w:rPr>
          <w:rFonts w:ascii="Tahoma" w:hAnsi="Tahoma" w:cs="Tahoma"/>
          <w:sz w:val="20"/>
          <w:szCs w:val="20"/>
        </w:rPr>
        <w:t xml:space="preserve">) κατά τη λειτουργία του αναλυτή σε συνθήκες ρουτίνας. </w:t>
      </w:r>
    </w:p>
    <w:p w:rsidR="005902BD" w:rsidRPr="005902BD" w:rsidRDefault="005902BD" w:rsidP="00C57F60">
      <w:pPr>
        <w:numPr>
          <w:ilvl w:val="0"/>
          <w:numId w:val="22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902BD">
        <w:rPr>
          <w:rFonts w:ascii="Tahoma" w:hAnsi="Tahoma" w:cs="Tahoma"/>
          <w:sz w:val="20"/>
          <w:szCs w:val="20"/>
        </w:rPr>
        <w:t>Να διορθώνεται αυτόματα η τιμή των μετρήσεων σε περιπτώσεις ακραίων τιμών της ενεργού οξύτητας.</w:t>
      </w:r>
    </w:p>
    <w:p w:rsidR="005902BD" w:rsidRPr="005902BD" w:rsidRDefault="005902BD" w:rsidP="00C57F60">
      <w:pPr>
        <w:numPr>
          <w:ilvl w:val="0"/>
          <w:numId w:val="22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902BD">
        <w:rPr>
          <w:rFonts w:ascii="Tahoma" w:hAnsi="Tahoma" w:cs="Tahoma"/>
          <w:sz w:val="20"/>
          <w:szCs w:val="20"/>
        </w:rPr>
        <w:t>Να κάνει αυτόματα διόρθωση της επίδρασης του χρώματος κάθε δείγματος ούρων στη μέτρηση όλων των ανωτέρω παραμέτρων, για λιγότερα ψευδή αποτελέσματα.</w:t>
      </w:r>
    </w:p>
    <w:p w:rsidR="005902BD" w:rsidRPr="005902BD" w:rsidRDefault="005902BD" w:rsidP="00C57F60">
      <w:pPr>
        <w:numPr>
          <w:ilvl w:val="0"/>
          <w:numId w:val="22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902BD">
        <w:rPr>
          <w:rFonts w:ascii="Tahoma" w:hAnsi="Tahoma" w:cs="Tahoma"/>
          <w:sz w:val="20"/>
          <w:szCs w:val="20"/>
        </w:rPr>
        <w:t>Το αναλυτικό σύστημα να υπολογίζει τις εξής παραμέτρους:</w:t>
      </w:r>
    </w:p>
    <w:p w:rsidR="005902BD" w:rsidRPr="005902BD" w:rsidRDefault="00F149F8" w:rsidP="00C57F60">
      <w:pPr>
        <w:numPr>
          <w:ilvl w:val="0"/>
          <w:numId w:val="24"/>
        </w:numPr>
        <w:spacing w:after="0" w:line="240" w:lineRule="auto"/>
        <w:ind w:left="1134"/>
        <w:jc w:val="both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i/>
          <w:noProof/>
          <w:sz w:val="20"/>
          <w:szCs w:val="20"/>
          <w:lang w:eastAsia="el-GR"/>
        </w:rPr>
        <w:pict>
          <v:line id="Straight Connector 2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7.85pt,1.6pt" to="167.85pt,6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" o:allowincell="f" stroked="f"/>
        </w:pict>
      </w:r>
      <w:r w:rsidR="005902BD" w:rsidRPr="005902BD">
        <w:rPr>
          <w:rFonts w:ascii="Tahoma" w:hAnsi="Tahoma" w:cs="Tahoma"/>
          <w:i/>
          <w:sz w:val="20"/>
          <w:szCs w:val="20"/>
        </w:rPr>
        <w:t>ΠΡΩΤΕ</w:t>
      </w:r>
      <w:r w:rsidR="005902BD" w:rsidRPr="005902BD">
        <w:rPr>
          <w:rFonts w:ascii="Tahoma" w:hAnsi="Tahoma" w:cs="Tahoma"/>
          <w:i/>
          <w:snapToGrid w:val="0"/>
          <w:sz w:val="20"/>
          <w:szCs w:val="20"/>
        </w:rPr>
        <w:t>Ï</w:t>
      </w:r>
      <w:r w:rsidR="005902BD" w:rsidRPr="005902BD">
        <w:rPr>
          <w:rFonts w:ascii="Tahoma" w:hAnsi="Tahoma" w:cs="Tahoma"/>
          <w:i/>
          <w:sz w:val="20"/>
          <w:szCs w:val="20"/>
        </w:rPr>
        <w:t xml:space="preserve">ΝΕΣ </w:t>
      </w:r>
    </w:p>
    <w:p w:rsidR="005902BD" w:rsidRPr="005902BD" w:rsidRDefault="005902BD" w:rsidP="00C57F60">
      <w:pPr>
        <w:pStyle w:val="H5"/>
        <w:keepNext w:val="0"/>
        <w:numPr>
          <w:ilvl w:val="0"/>
          <w:numId w:val="24"/>
        </w:numPr>
        <w:spacing w:before="0" w:after="0"/>
        <w:ind w:left="1134"/>
        <w:jc w:val="both"/>
        <w:outlineLvl w:val="9"/>
        <w:rPr>
          <w:rFonts w:cs="Tahoma"/>
          <w:i/>
          <w:noProof w:val="0"/>
        </w:rPr>
      </w:pPr>
      <w:r w:rsidRPr="005902BD">
        <w:rPr>
          <w:rFonts w:cs="Tahoma"/>
          <w:i/>
          <w:noProof w:val="0"/>
        </w:rPr>
        <w:t>ΝΙΤΡΙΚΑ</w:t>
      </w:r>
    </w:p>
    <w:p w:rsidR="005902BD" w:rsidRPr="005902BD" w:rsidRDefault="005902BD" w:rsidP="00C57F60">
      <w:pPr>
        <w:numPr>
          <w:ilvl w:val="0"/>
          <w:numId w:val="24"/>
        </w:numPr>
        <w:spacing w:after="0" w:line="240" w:lineRule="auto"/>
        <w:ind w:left="1134"/>
        <w:jc w:val="both"/>
        <w:rPr>
          <w:rFonts w:ascii="Tahoma" w:hAnsi="Tahoma" w:cs="Tahoma"/>
          <w:i/>
          <w:sz w:val="20"/>
          <w:szCs w:val="20"/>
        </w:rPr>
      </w:pPr>
      <w:r w:rsidRPr="005902BD">
        <w:rPr>
          <w:rFonts w:ascii="Tahoma" w:hAnsi="Tahoma" w:cs="Tahoma"/>
          <w:i/>
          <w:sz w:val="20"/>
          <w:szCs w:val="20"/>
        </w:rPr>
        <w:t>ΛΕΥΚΟΚΥΤΤΑΡΙΚΗ ΕΣΤΕΡΑΣΗ</w:t>
      </w:r>
    </w:p>
    <w:p w:rsidR="005902BD" w:rsidRPr="005902BD" w:rsidRDefault="005902BD" w:rsidP="00C57F60">
      <w:pPr>
        <w:pStyle w:val="H5"/>
        <w:keepNext w:val="0"/>
        <w:numPr>
          <w:ilvl w:val="0"/>
          <w:numId w:val="24"/>
        </w:numPr>
        <w:spacing w:before="0" w:after="0"/>
        <w:ind w:left="1134"/>
        <w:jc w:val="both"/>
        <w:outlineLvl w:val="9"/>
        <w:rPr>
          <w:rFonts w:cs="Tahoma"/>
          <w:i/>
          <w:noProof w:val="0"/>
        </w:rPr>
      </w:pPr>
      <w:r w:rsidRPr="005902BD">
        <w:rPr>
          <w:rFonts w:cs="Tahoma"/>
          <w:i/>
          <w:noProof w:val="0"/>
        </w:rPr>
        <w:t>ΑΙΜΟΣΦΑΙΡΙΝΗ</w:t>
      </w:r>
    </w:p>
    <w:p w:rsidR="005902BD" w:rsidRPr="005902BD" w:rsidRDefault="005902BD" w:rsidP="00C57F60">
      <w:pPr>
        <w:pStyle w:val="H5"/>
        <w:keepNext w:val="0"/>
        <w:numPr>
          <w:ilvl w:val="0"/>
          <w:numId w:val="24"/>
        </w:numPr>
        <w:spacing w:before="0" w:after="0"/>
        <w:ind w:left="1134"/>
        <w:jc w:val="both"/>
        <w:outlineLvl w:val="9"/>
        <w:rPr>
          <w:rFonts w:cs="Tahoma"/>
          <w:i/>
          <w:noProof w:val="0"/>
        </w:rPr>
      </w:pPr>
      <w:r w:rsidRPr="005902BD">
        <w:rPr>
          <w:rFonts w:cs="Tahoma"/>
          <w:i/>
          <w:noProof w:val="0"/>
        </w:rPr>
        <w:t>ΓΛΥΚΟΖΗ</w:t>
      </w:r>
    </w:p>
    <w:p w:rsidR="005902BD" w:rsidRPr="005902BD" w:rsidRDefault="005902BD" w:rsidP="00C57F60">
      <w:pPr>
        <w:numPr>
          <w:ilvl w:val="0"/>
          <w:numId w:val="24"/>
        </w:numPr>
        <w:spacing w:after="0" w:line="240" w:lineRule="auto"/>
        <w:ind w:left="1134"/>
        <w:jc w:val="both"/>
        <w:rPr>
          <w:rFonts w:ascii="Tahoma" w:hAnsi="Tahoma" w:cs="Tahoma"/>
          <w:i/>
          <w:sz w:val="20"/>
          <w:szCs w:val="20"/>
        </w:rPr>
      </w:pPr>
      <w:r w:rsidRPr="005902BD">
        <w:rPr>
          <w:rFonts w:ascii="Tahoma" w:hAnsi="Tahoma" w:cs="Tahoma"/>
          <w:i/>
          <w:sz w:val="20"/>
          <w:szCs w:val="20"/>
        </w:rPr>
        <w:t>ΧΟΛΕΡΥΘΡΙΝΗ</w:t>
      </w:r>
    </w:p>
    <w:p w:rsidR="005902BD" w:rsidRPr="005902BD" w:rsidRDefault="005902BD" w:rsidP="00C57F60">
      <w:pPr>
        <w:numPr>
          <w:ilvl w:val="0"/>
          <w:numId w:val="24"/>
        </w:numPr>
        <w:spacing w:after="0" w:line="240" w:lineRule="auto"/>
        <w:ind w:left="1134"/>
        <w:jc w:val="both"/>
        <w:rPr>
          <w:rFonts w:ascii="Tahoma" w:hAnsi="Tahoma" w:cs="Tahoma"/>
          <w:i/>
          <w:sz w:val="20"/>
          <w:szCs w:val="20"/>
        </w:rPr>
      </w:pPr>
      <w:r w:rsidRPr="005902BD">
        <w:rPr>
          <w:rFonts w:ascii="Tahoma" w:hAnsi="Tahoma" w:cs="Tahoma"/>
          <w:i/>
          <w:sz w:val="20"/>
          <w:szCs w:val="20"/>
        </w:rPr>
        <w:t>ΟΥΡΟΧΟΛΙΝΟΓΟΝΟ</w:t>
      </w:r>
    </w:p>
    <w:p w:rsidR="005902BD" w:rsidRPr="005902BD" w:rsidRDefault="005902BD" w:rsidP="00C57F60">
      <w:pPr>
        <w:numPr>
          <w:ilvl w:val="0"/>
          <w:numId w:val="24"/>
        </w:numPr>
        <w:spacing w:after="0" w:line="240" w:lineRule="auto"/>
        <w:ind w:left="1134"/>
        <w:jc w:val="both"/>
        <w:rPr>
          <w:rFonts w:ascii="Tahoma" w:hAnsi="Tahoma" w:cs="Tahoma"/>
          <w:i/>
          <w:sz w:val="20"/>
          <w:szCs w:val="20"/>
        </w:rPr>
      </w:pPr>
      <w:r w:rsidRPr="005902BD">
        <w:rPr>
          <w:rFonts w:ascii="Tahoma" w:hAnsi="Tahoma" w:cs="Tahoma"/>
          <w:i/>
          <w:sz w:val="20"/>
          <w:szCs w:val="20"/>
        </w:rPr>
        <w:t>ΚΕΤΟΝΙΚΑ ΣΩΜΑΤΑ</w:t>
      </w:r>
    </w:p>
    <w:p w:rsidR="005902BD" w:rsidRPr="005902BD" w:rsidRDefault="005902BD" w:rsidP="00C57F60">
      <w:pPr>
        <w:numPr>
          <w:ilvl w:val="0"/>
          <w:numId w:val="24"/>
        </w:numPr>
        <w:spacing w:after="0" w:line="240" w:lineRule="auto"/>
        <w:ind w:left="1134"/>
        <w:jc w:val="both"/>
        <w:rPr>
          <w:rFonts w:ascii="Tahoma" w:hAnsi="Tahoma" w:cs="Tahoma"/>
          <w:i/>
          <w:sz w:val="20"/>
          <w:szCs w:val="20"/>
        </w:rPr>
      </w:pPr>
      <w:r w:rsidRPr="005902BD">
        <w:rPr>
          <w:rFonts w:ascii="Tahoma" w:hAnsi="Tahoma" w:cs="Tahoma"/>
          <w:i/>
          <w:sz w:val="20"/>
          <w:szCs w:val="20"/>
        </w:rPr>
        <w:t>ΑΣΚΟΡΒΙΚΟ</w:t>
      </w:r>
    </w:p>
    <w:p w:rsidR="005902BD" w:rsidRPr="005902BD" w:rsidRDefault="005902BD" w:rsidP="00C57F60">
      <w:pPr>
        <w:pStyle w:val="H5"/>
        <w:keepNext w:val="0"/>
        <w:numPr>
          <w:ilvl w:val="0"/>
          <w:numId w:val="24"/>
        </w:numPr>
        <w:spacing w:before="0" w:after="0"/>
        <w:ind w:left="1134"/>
        <w:jc w:val="both"/>
        <w:outlineLvl w:val="9"/>
        <w:rPr>
          <w:rFonts w:cs="Tahoma"/>
          <w:i/>
          <w:noProof w:val="0"/>
        </w:rPr>
      </w:pPr>
      <w:proofErr w:type="spellStart"/>
      <w:r w:rsidRPr="005902BD">
        <w:rPr>
          <w:rFonts w:cs="Tahoma"/>
          <w:i/>
          <w:noProof w:val="0"/>
        </w:rPr>
        <w:t>pH</w:t>
      </w:r>
      <w:proofErr w:type="spellEnd"/>
    </w:p>
    <w:p w:rsidR="005902BD" w:rsidRPr="005902BD" w:rsidRDefault="005902BD" w:rsidP="00C57F60">
      <w:pPr>
        <w:numPr>
          <w:ilvl w:val="0"/>
          <w:numId w:val="24"/>
        </w:numPr>
        <w:spacing w:after="0" w:line="240" w:lineRule="auto"/>
        <w:ind w:left="1134"/>
        <w:jc w:val="both"/>
        <w:rPr>
          <w:rFonts w:ascii="Tahoma" w:hAnsi="Tahoma" w:cs="Tahoma"/>
          <w:i/>
          <w:sz w:val="20"/>
          <w:szCs w:val="20"/>
        </w:rPr>
      </w:pPr>
      <w:r w:rsidRPr="005902BD">
        <w:rPr>
          <w:rFonts w:ascii="Tahoma" w:hAnsi="Tahoma" w:cs="Tahoma"/>
          <w:i/>
          <w:sz w:val="20"/>
          <w:szCs w:val="20"/>
        </w:rPr>
        <w:t>ΧΡΩΜΑ</w:t>
      </w:r>
    </w:p>
    <w:p w:rsidR="005902BD" w:rsidRPr="00C57F60" w:rsidRDefault="005902BD" w:rsidP="00C57F60">
      <w:pPr>
        <w:numPr>
          <w:ilvl w:val="0"/>
          <w:numId w:val="24"/>
        </w:numPr>
        <w:spacing w:after="0" w:line="240" w:lineRule="auto"/>
        <w:ind w:left="1134"/>
        <w:jc w:val="both"/>
        <w:rPr>
          <w:rFonts w:ascii="Tahoma" w:hAnsi="Tahoma" w:cs="Tahoma"/>
          <w:i/>
          <w:sz w:val="20"/>
          <w:szCs w:val="20"/>
        </w:rPr>
      </w:pPr>
      <w:r w:rsidRPr="00C57F60">
        <w:rPr>
          <w:rFonts w:ascii="Tahoma" w:hAnsi="Tahoma" w:cs="Tahoma"/>
          <w:i/>
          <w:sz w:val="20"/>
          <w:szCs w:val="20"/>
        </w:rPr>
        <w:t xml:space="preserve">ΟΨΗ </w:t>
      </w:r>
    </w:p>
    <w:p w:rsidR="005902BD" w:rsidRPr="00C57F60" w:rsidRDefault="005902BD" w:rsidP="00C57F60">
      <w:pPr>
        <w:numPr>
          <w:ilvl w:val="0"/>
          <w:numId w:val="24"/>
        </w:numPr>
        <w:spacing w:after="0" w:line="240" w:lineRule="auto"/>
        <w:ind w:left="1134"/>
        <w:jc w:val="both"/>
        <w:rPr>
          <w:rFonts w:ascii="Tahoma" w:hAnsi="Tahoma" w:cs="Tahoma"/>
          <w:i/>
          <w:sz w:val="20"/>
          <w:szCs w:val="20"/>
        </w:rPr>
      </w:pPr>
      <w:r w:rsidRPr="00C57F60">
        <w:rPr>
          <w:rFonts w:ascii="Tahoma" w:hAnsi="Tahoma" w:cs="Tahoma"/>
          <w:i/>
          <w:sz w:val="20"/>
          <w:szCs w:val="20"/>
        </w:rPr>
        <w:t>ΕΙΔΙΚΟ ΒΑΡΟΣ</w:t>
      </w:r>
    </w:p>
    <w:p w:rsidR="005902BD" w:rsidRPr="005902BD" w:rsidRDefault="005902BD" w:rsidP="00C57F60">
      <w:pPr>
        <w:pStyle w:val="a5"/>
        <w:numPr>
          <w:ilvl w:val="0"/>
          <w:numId w:val="22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902BD">
        <w:rPr>
          <w:rFonts w:ascii="Tahoma" w:hAnsi="Tahoma" w:cs="Tahoma"/>
          <w:sz w:val="20"/>
          <w:szCs w:val="20"/>
        </w:rPr>
        <w:t xml:space="preserve">Επιπροσθέτως, να έχει τη δυνατότητα μέτρησης και </w:t>
      </w:r>
      <w:proofErr w:type="spellStart"/>
      <w:r w:rsidRPr="005902BD">
        <w:rPr>
          <w:rFonts w:ascii="Tahoma" w:hAnsi="Tahoma" w:cs="Tahoma"/>
          <w:sz w:val="20"/>
          <w:szCs w:val="20"/>
        </w:rPr>
        <w:t>κρεατινίνης</w:t>
      </w:r>
      <w:proofErr w:type="spellEnd"/>
      <w:r w:rsidRPr="005902BD">
        <w:rPr>
          <w:rFonts w:ascii="Tahoma" w:hAnsi="Tahoma" w:cs="Tahoma"/>
          <w:sz w:val="20"/>
          <w:szCs w:val="20"/>
        </w:rPr>
        <w:t xml:space="preserve"> ούρων προς υπολογισμό και του λόγου Πρωτεϊνών/Κρεατινίνης για εκτίμηση της </w:t>
      </w:r>
      <w:proofErr w:type="spellStart"/>
      <w:r w:rsidRPr="005902BD">
        <w:rPr>
          <w:rFonts w:ascii="Tahoma" w:hAnsi="Tahoma" w:cs="Tahoma"/>
          <w:sz w:val="20"/>
          <w:szCs w:val="20"/>
        </w:rPr>
        <w:t>πρωτεϊνουρίας</w:t>
      </w:r>
      <w:proofErr w:type="spellEnd"/>
      <w:r w:rsidRPr="005902BD">
        <w:rPr>
          <w:rFonts w:ascii="Tahoma" w:hAnsi="Tahoma" w:cs="Tahoma"/>
          <w:sz w:val="20"/>
          <w:szCs w:val="20"/>
        </w:rPr>
        <w:t xml:space="preserve"> σε τυχαίο δείγμα ούρων. θα εκτιμηθεί η ανάλυση και επιπλέον παραμέτρων. </w:t>
      </w:r>
      <w:r w:rsidRPr="005902BD">
        <w:rPr>
          <w:rFonts w:ascii="Tahoma" w:hAnsi="Tahoma" w:cs="Tahoma"/>
          <w:sz w:val="20"/>
          <w:szCs w:val="20"/>
          <w:lang w:val="en-US"/>
        </w:rPr>
        <w:t>N</w:t>
      </w:r>
      <w:r w:rsidRPr="005902BD">
        <w:rPr>
          <w:rFonts w:ascii="Tahoma" w:hAnsi="Tahoma" w:cs="Tahoma"/>
          <w:sz w:val="20"/>
          <w:szCs w:val="20"/>
        </w:rPr>
        <w:t>α προσφερθούν προαιρετικά τα απαιτούμενα υλικά.</w:t>
      </w:r>
    </w:p>
    <w:p w:rsidR="005902BD" w:rsidRPr="005902BD" w:rsidRDefault="005902BD" w:rsidP="00C57F60">
      <w:pPr>
        <w:numPr>
          <w:ilvl w:val="0"/>
          <w:numId w:val="22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902BD">
        <w:rPr>
          <w:rFonts w:ascii="Tahoma" w:hAnsi="Tahoma" w:cs="Tahoma"/>
          <w:sz w:val="20"/>
          <w:szCs w:val="20"/>
        </w:rPr>
        <w:t xml:space="preserve">Να έχει απλή διαδικασία φόρτωσης/προσθήκης αντιδραστηρίων χωρίς ανάγκη ακινητοποίησης του αναλυτή και πρόσβασης λειτουργικών </w:t>
      </w:r>
      <w:r w:rsidRPr="005902BD">
        <w:rPr>
          <w:rFonts w:ascii="Tahoma" w:hAnsi="Tahoma" w:cs="Tahoma"/>
          <w:sz w:val="20"/>
          <w:szCs w:val="20"/>
          <w:lang w:val="en-US"/>
        </w:rPr>
        <w:t>menu</w:t>
      </w:r>
      <w:r w:rsidRPr="005902BD">
        <w:rPr>
          <w:rFonts w:ascii="Tahoma" w:hAnsi="Tahoma" w:cs="Tahoma"/>
          <w:sz w:val="20"/>
          <w:szCs w:val="20"/>
        </w:rPr>
        <w:t xml:space="preserve"> (συνεχούς φόρτωσης αντιδραστηρίων).</w:t>
      </w:r>
    </w:p>
    <w:p w:rsidR="005902BD" w:rsidRPr="005902BD" w:rsidRDefault="005902BD" w:rsidP="00C57F60">
      <w:pPr>
        <w:numPr>
          <w:ilvl w:val="0"/>
          <w:numId w:val="22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902BD">
        <w:rPr>
          <w:rFonts w:ascii="Tahoma" w:hAnsi="Tahoma" w:cs="Tahoma"/>
          <w:sz w:val="20"/>
          <w:szCs w:val="20"/>
        </w:rPr>
        <w:t xml:space="preserve">Οι προσφερόμενες </w:t>
      </w:r>
      <w:proofErr w:type="spellStart"/>
      <w:r w:rsidRPr="005902BD">
        <w:rPr>
          <w:rFonts w:ascii="Tahoma" w:hAnsi="Tahoma" w:cs="Tahoma"/>
          <w:sz w:val="20"/>
          <w:szCs w:val="20"/>
        </w:rPr>
        <w:t>αντιδραστήριες</w:t>
      </w:r>
      <w:proofErr w:type="spellEnd"/>
      <w:r w:rsidRPr="005902BD">
        <w:rPr>
          <w:rFonts w:ascii="Tahoma" w:hAnsi="Tahoma" w:cs="Tahoma"/>
          <w:sz w:val="20"/>
          <w:szCs w:val="20"/>
        </w:rPr>
        <w:t xml:space="preserve"> ταινίες  του αναλυτή να μπορούν να χρησιμοποιηθούν και σε απλή οπτική παρατήρηση (</w:t>
      </w:r>
      <w:r w:rsidRPr="005902BD">
        <w:rPr>
          <w:rFonts w:ascii="Tahoma" w:hAnsi="Tahoma" w:cs="Tahoma"/>
          <w:sz w:val="20"/>
          <w:szCs w:val="20"/>
          <w:lang w:val="en-US"/>
        </w:rPr>
        <w:t>visual</w:t>
      </w:r>
      <w:r w:rsidRPr="005902BD">
        <w:rPr>
          <w:rFonts w:ascii="Tahoma" w:hAnsi="Tahoma" w:cs="Tahoma"/>
          <w:sz w:val="20"/>
          <w:szCs w:val="20"/>
        </w:rPr>
        <w:t xml:space="preserve">) καλύπτοντας τις βασικές εξετάσεις όπως : </w:t>
      </w:r>
    </w:p>
    <w:p w:rsidR="005902BD" w:rsidRPr="005902BD" w:rsidRDefault="00F149F8" w:rsidP="00C57F60">
      <w:pPr>
        <w:numPr>
          <w:ilvl w:val="0"/>
          <w:numId w:val="23"/>
        </w:numPr>
        <w:spacing w:after="0" w:line="240" w:lineRule="auto"/>
        <w:ind w:left="1134"/>
        <w:jc w:val="both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i/>
          <w:noProof/>
          <w:sz w:val="20"/>
          <w:szCs w:val="20"/>
          <w:lang w:eastAsia="el-GR"/>
        </w:rPr>
        <w:pict>
          <v:line id="Straight Connector 1" o:spid="_x0000_s1027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7.85pt,1.6pt" to="167.85pt,6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" o:allowincell="f" stroked="f"/>
        </w:pict>
      </w:r>
      <w:r w:rsidR="005902BD" w:rsidRPr="005902BD">
        <w:rPr>
          <w:rFonts w:ascii="Tahoma" w:hAnsi="Tahoma" w:cs="Tahoma"/>
          <w:i/>
          <w:sz w:val="20"/>
          <w:szCs w:val="20"/>
        </w:rPr>
        <w:t>ΠΡΩΤΕ</w:t>
      </w:r>
      <w:r w:rsidR="005902BD" w:rsidRPr="005902BD">
        <w:rPr>
          <w:rFonts w:ascii="Tahoma" w:hAnsi="Tahoma" w:cs="Tahoma"/>
          <w:i/>
          <w:snapToGrid w:val="0"/>
          <w:sz w:val="20"/>
          <w:szCs w:val="20"/>
        </w:rPr>
        <w:t>Ï</w:t>
      </w:r>
      <w:r w:rsidR="005902BD" w:rsidRPr="005902BD">
        <w:rPr>
          <w:rFonts w:ascii="Tahoma" w:hAnsi="Tahoma" w:cs="Tahoma"/>
          <w:i/>
          <w:sz w:val="20"/>
          <w:szCs w:val="20"/>
        </w:rPr>
        <w:t xml:space="preserve">ΝΕΣ  (Ολικά Λευκώματα και </w:t>
      </w:r>
      <w:proofErr w:type="spellStart"/>
      <w:r w:rsidR="005902BD" w:rsidRPr="005902BD">
        <w:rPr>
          <w:rFonts w:ascii="Tahoma" w:hAnsi="Tahoma" w:cs="Tahoma"/>
          <w:i/>
          <w:sz w:val="20"/>
          <w:szCs w:val="20"/>
        </w:rPr>
        <w:t>Μικροαλβουμίνη</w:t>
      </w:r>
      <w:proofErr w:type="spellEnd"/>
      <w:r w:rsidR="005902BD" w:rsidRPr="005902BD">
        <w:rPr>
          <w:rFonts w:ascii="Tahoma" w:hAnsi="Tahoma" w:cs="Tahoma"/>
          <w:i/>
          <w:sz w:val="20"/>
          <w:szCs w:val="20"/>
        </w:rPr>
        <w:t>)</w:t>
      </w:r>
    </w:p>
    <w:p w:rsidR="005902BD" w:rsidRPr="005902BD" w:rsidRDefault="005902BD" w:rsidP="00C57F60">
      <w:pPr>
        <w:pStyle w:val="H5"/>
        <w:keepNext w:val="0"/>
        <w:numPr>
          <w:ilvl w:val="0"/>
          <w:numId w:val="23"/>
        </w:numPr>
        <w:spacing w:before="0" w:after="0"/>
        <w:ind w:left="1134"/>
        <w:jc w:val="both"/>
        <w:outlineLvl w:val="9"/>
        <w:rPr>
          <w:rFonts w:cs="Tahoma"/>
          <w:i/>
          <w:noProof w:val="0"/>
        </w:rPr>
      </w:pPr>
      <w:r w:rsidRPr="005902BD">
        <w:rPr>
          <w:rFonts w:cs="Tahoma"/>
          <w:i/>
          <w:noProof w:val="0"/>
        </w:rPr>
        <w:t>ΝΙΤΡΙΚΑ</w:t>
      </w:r>
    </w:p>
    <w:p w:rsidR="005902BD" w:rsidRPr="005902BD" w:rsidRDefault="005902BD" w:rsidP="00C57F60">
      <w:pPr>
        <w:numPr>
          <w:ilvl w:val="0"/>
          <w:numId w:val="23"/>
        </w:numPr>
        <w:spacing w:after="0" w:line="240" w:lineRule="auto"/>
        <w:ind w:left="1134"/>
        <w:jc w:val="both"/>
        <w:rPr>
          <w:rFonts w:ascii="Tahoma" w:hAnsi="Tahoma" w:cs="Tahoma"/>
          <w:i/>
          <w:sz w:val="20"/>
          <w:szCs w:val="20"/>
        </w:rPr>
      </w:pPr>
      <w:r w:rsidRPr="005902BD">
        <w:rPr>
          <w:rFonts w:ascii="Tahoma" w:hAnsi="Tahoma" w:cs="Tahoma"/>
          <w:i/>
          <w:sz w:val="20"/>
          <w:szCs w:val="20"/>
        </w:rPr>
        <w:t>ΛΕΥΚΟΚΥΤΤΑΡΙΚΗ ΕΣΤΕΡΑΣΗ</w:t>
      </w:r>
    </w:p>
    <w:p w:rsidR="005902BD" w:rsidRPr="005902BD" w:rsidRDefault="005902BD" w:rsidP="00C57F60">
      <w:pPr>
        <w:pStyle w:val="H5"/>
        <w:keepNext w:val="0"/>
        <w:numPr>
          <w:ilvl w:val="0"/>
          <w:numId w:val="23"/>
        </w:numPr>
        <w:spacing w:before="0" w:after="0"/>
        <w:ind w:left="1134"/>
        <w:jc w:val="both"/>
        <w:outlineLvl w:val="9"/>
        <w:rPr>
          <w:rFonts w:cs="Tahoma"/>
          <w:i/>
          <w:noProof w:val="0"/>
        </w:rPr>
      </w:pPr>
      <w:r w:rsidRPr="005902BD">
        <w:rPr>
          <w:rFonts w:cs="Tahoma"/>
          <w:i/>
          <w:noProof w:val="0"/>
        </w:rPr>
        <w:t>ΑΙΜΟΣΦΑΙΡΙΝΗ</w:t>
      </w:r>
    </w:p>
    <w:p w:rsidR="005902BD" w:rsidRPr="005902BD" w:rsidRDefault="005902BD" w:rsidP="00C57F60">
      <w:pPr>
        <w:pStyle w:val="H5"/>
        <w:keepNext w:val="0"/>
        <w:numPr>
          <w:ilvl w:val="0"/>
          <w:numId w:val="23"/>
        </w:numPr>
        <w:spacing w:before="0" w:after="0"/>
        <w:ind w:left="1134"/>
        <w:jc w:val="both"/>
        <w:outlineLvl w:val="9"/>
        <w:rPr>
          <w:rFonts w:cs="Tahoma"/>
          <w:i/>
          <w:noProof w:val="0"/>
        </w:rPr>
      </w:pPr>
      <w:r w:rsidRPr="005902BD">
        <w:rPr>
          <w:rFonts w:cs="Tahoma"/>
          <w:i/>
          <w:noProof w:val="0"/>
        </w:rPr>
        <w:t>ΓΛΥΚΟΖΗ</w:t>
      </w:r>
    </w:p>
    <w:p w:rsidR="005902BD" w:rsidRPr="005902BD" w:rsidRDefault="005902BD" w:rsidP="00C57F60">
      <w:pPr>
        <w:numPr>
          <w:ilvl w:val="0"/>
          <w:numId w:val="23"/>
        </w:numPr>
        <w:spacing w:after="0" w:line="240" w:lineRule="auto"/>
        <w:ind w:left="1134"/>
        <w:jc w:val="both"/>
        <w:rPr>
          <w:rFonts w:ascii="Tahoma" w:hAnsi="Tahoma" w:cs="Tahoma"/>
          <w:i/>
          <w:sz w:val="20"/>
          <w:szCs w:val="20"/>
        </w:rPr>
      </w:pPr>
      <w:r w:rsidRPr="005902BD">
        <w:rPr>
          <w:rFonts w:ascii="Tahoma" w:hAnsi="Tahoma" w:cs="Tahoma"/>
          <w:i/>
          <w:sz w:val="20"/>
          <w:szCs w:val="20"/>
        </w:rPr>
        <w:t>ΧΟΛΕΡΥΘΡΙΝΗ</w:t>
      </w:r>
    </w:p>
    <w:p w:rsidR="005902BD" w:rsidRPr="005902BD" w:rsidRDefault="005902BD" w:rsidP="00C57F60">
      <w:pPr>
        <w:numPr>
          <w:ilvl w:val="0"/>
          <w:numId w:val="23"/>
        </w:numPr>
        <w:spacing w:after="0" w:line="240" w:lineRule="auto"/>
        <w:ind w:left="1134"/>
        <w:jc w:val="both"/>
        <w:rPr>
          <w:rFonts w:ascii="Tahoma" w:hAnsi="Tahoma" w:cs="Tahoma"/>
          <w:i/>
          <w:sz w:val="20"/>
          <w:szCs w:val="20"/>
        </w:rPr>
      </w:pPr>
      <w:r w:rsidRPr="005902BD">
        <w:rPr>
          <w:rFonts w:ascii="Tahoma" w:hAnsi="Tahoma" w:cs="Tahoma"/>
          <w:i/>
          <w:sz w:val="20"/>
          <w:szCs w:val="20"/>
        </w:rPr>
        <w:t>ΟΥΡΟΧΟΛΙΝΟΓΟΝΟ</w:t>
      </w:r>
    </w:p>
    <w:p w:rsidR="005902BD" w:rsidRPr="005902BD" w:rsidRDefault="005902BD" w:rsidP="00C57F60">
      <w:pPr>
        <w:numPr>
          <w:ilvl w:val="0"/>
          <w:numId w:val="23"/>
        </w:numPr>
        <w:spacing w:after="0" w:line="240" w:lineRule="auto"/>
        <w:ind w:left="1134"/>
        <w:jc w:val="both"/>
        <w:rPr>
          <w:rFonts w:ascii="Tahoma" w:hAnsi="Tahoma" w:cs="Tahoma"/>
          <w:i/>
          <w:sz w:val="20"/>
          <w:szCs w:val="20"/>
        </w:rPr>
      </w:pPr>
      <w:r w:rsidRPr="005902BD">
        <w:rPr>
          <w:rFonts w:ascii="Tahoma" w:hAnsi="Tahoma" w:cs="Tahoma"/>
          <w:i/>
          <w:sz w:val="20"/>
          <w:szCs w:val="20"/>
        </w:rPr>
        <w:t>ΚΕΤΟΝΙΚΑ ΣΩΜΑΤΑ</w:t>
      </w:r>
    </w:p>
    <w:p w:rsidR="005902BD" w:rsidRPr="005902BD" w:rsidRDefault="005902BD" w:rsidP="00C57F60">
      <w:pPr>
        <w:numPr>
          <w:ilvl w:val="0"/>
          <w:numId w:val="23"/>
        </w:numPr>
        <w:spacing w:after="0" w:line="240" w:lineRule="auto"/>
        <w:ind w:left="1134"/>
        <w:jc w:val="both"/>
        <w:rPr>
          <w:rFonts w:ascii="Tahoma" w:hAnsi="Tahoma" w:cs="Tahoma"/>
          <w:i/>
          <w:sz w:val="20"/>
          <w:szCs w:val="20"/>
        </w:rPr>
      </w:pPr>
      <w:r w:rsidRPr="005902BD">
        <w:rPr>
          <w:rFonts w:ascii="Tahoma" w:hAnsi="Tahoma" w:cs="Tahoma"/>
          <w:i/>
          <w:sz w:val="20"/>
          <w:szCs w:val="20"/>
        </w:rPr>
        <w:t>ΑΣΚΟΡΒΙΚΟ</w:t>
      </w:r>
    </w:p>
    <w:p w:rsidR="005902BD" w:rsidRPr="005902BD" w:rsidRDefault="005902BD" w:rsidP="00C57F60">
      <w:pPr>
        <w:pStyle w:val="H5"/>
        <w:keepNext w:val="0"/>
        <w:numPr>
          <w:ilvl w:val="0"/>
          <w:numId w:val="23"/>
        </w:numPr>
        <w:spacing w:before="0" w:after="0"/>
        <w:ind w:left="1134"/>
        <w:jc w:val="both"/>
        <w:outlineLvl w:val="9"/>
        <w:rPr>
          <w:rFonts w:cs="Tahoma"/>
          <w:i/>
          <w:noProof w:val="0"/>
        </w:rPr>
      </w:pPr>
      <w:proofErr w:type="spellStart"/>
      <w:r w:rsidRPr="005902BD">
        <w:rPr>
          <w:rFonts w:cs="Tahoma"/>
          <w:i/>
          <w:noProof w:val="0"/>
        </w:rPr>
        <w:t>pH</w:t>
      </w:r>
      <w:proofErr w:type="spellEnd"/>
    </w:p>
    <w:p w:rsidR="005902BD" w:rsidRPr="005902BD" w:rsidRDefault="005902BD" w:rsidP="00C57F60">
      <w:pPr>
        <w:numPr>
          <w:ilvl w:val="0"/>
          <w:numId w:val="23"/>
        </w:numPr>
        <w:spacing w:after="0" w:line="240" w:lineRule="auto"/>
        <w:ind w:left="1134"/>
        <w:jc w:val="both"/>
        <w:rPr>
          <w:rFonts w:ascii="Tahoma" w:hAnsi="Tahoma" w:cs="Tahoma"/>
          <w:i/>
          <w:sz w:val="20"/>
          <w:szCs w:val="20"/>
        </w:rPr>
      </w:pPr>
      <w:r w:rsidRPr="005902BD">
        <w:rPr>
          <w:rFonts w:ascii="Tahoma" w:hAnsi="Tahoma" w:cs="Tahoma"/>
          <w:i/>
          <w:sz w:val="20"/>
          <w:szCs w:val="20"/>
        </w:rPr>
        <w:t>ΕΙΔΙΚΟ ΒΑΡΟΣ</w:t>
      </w:r>
    </w:p>
    <w:p w:rsidR="005902BD" w:rsidRPr="005902BD" w:rsidRDefault="005902BD" w:rsidP="00C57F60">
      <w:pPr>
        <w:numPr>
          <w:ilvl w:val="0"/>
          <w:numId w:val="22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902BD">
        <w:rPr>
          <w:rFonts w:ascii="Tahoma" w:hAnsi="Tahoma" w:cs="Tahoma"/>
          <w:sz w:val="20"/>
          <w:szCs w:val="20"/>
        </w:rPr>
        <w:t>Να χρησιμοποιεί για τα δείγματα κοινά σωληνάρια του εμπορίου.</w:t>
      </w:r>
    </w:p>
    <w:p w:rsidR="005902BD" w:rsidRPr="005902BD" w:rsidRDefault="005902BD" w:rsidP="00C57F60">
      <w:pPr>
        <w:numPr>
          <w:ilvl w:val="0"/>
          <w:numId w:val="22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902BD">
        <w:rPr>
          <w:rFonts w:ascii="Tahoma" w:hAnsi="Tahoma" w:cs="Tahoma"/>
          <w:sz w:val="20"/>
          <w:szCs w:val="20"/>
        </w:rPr>
        <w:t xml:space="preserve">Η κύρια μονάδα να διαθέτει εκτυπωτή, οθόνη αφής και </w:t>
      </w:r>
      <w:r w:rsidRPr="005902BD">
        <w:rPr>
          <w:rFonts w:ascii="Tahoma" w:hAnsi="Tahoma" w:cs="Tahoma"/>
          <w:sz w:val="20"/>
          <w:szCs w:val="20"/>
          <w:lang w:val="en-US"/>
        </w:rPr>
        <w:t>BarCodereader</w:t>
      </w:r>
      <w:r w:rsidRPr="005902BD">
        <w:rPr>
          <w:rFonts w:ascii="Tahoma" w:hAnsi="Tahoma" w:cs="Tahoma"/>
          <w:sz w:val="20"/>
          <w:szCs w:val="20"/>
        </w:rPr>
        <w:t xml:space="preserve"> δειγμάτων και αντιδραστηρίων.</w:t>
      </w:r>
    </w:p>
    <w:p w:rsidR="005902BD" w:rsidRPr="005902BD" w:rsidRDefault="005902BD" w:rsidP="00C57F60">
      <w:pPr>
        <w:numPr>
          <w:ilvl w:val="0"/>
          <w:numId w:val="22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902BD">
        <w:rPr>
          <w:rFonts w:ascii="Tahoma" w:hAnsi="Tahoma" w:cs="Tahoma"/>
          <w:sz w:val="20"/>
          <w:szCs w:val="20"/>
        </w:rPr>
        <w:t>Η κύρια μονάδα να διαθέτει αρχείο αποτελεσμάτων τουλάχιστον για τα δείγματα εξαμήνου του φορέα καθώς και αρχείο για τον έλεγχο ποιότητας του αναλυτή.</w:t>
      </w:r>
    </w:p>
    <w:p w:rsidR="005902BD" w:rsidRPr="005902BD" w:rsidRDefault="005902BD" w:rsidP="00C57F60">
      <w:pPr>
        <w:numPr>
          <w:ilvl w:val="0"/>
          <w:numId w:val="22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902BD">
        <w:rPr>
          <w:rFonts w:ascii="Tahoma" w:hAnsi="Tahoma" w:cs="Tahoma"/>
          <w:sz w:val="20"/>
          <w:szCs w:val="20"/>
        </w:rPr>
        <w:t>Όλα τα προσφερόμενα απαραίτητα υλικά για την λειτουργία του συστήματος να είναι του ιδίου κατασκευαστικού οίκου με αυτόν του αναλυτικού συστήματος.</w:t>
      </w:r>
    </w:p>
    <w:p w:rsidR="005902BD" w:rsidRPr="005902BD" w:rsidRDefault="005902BD" w:rsidP="00C57F60">
      <w:pPr>
        <w:numPr>
          <w:ilvl w:val="0"/>
          <w:numId w:val="22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902BD">
        <w:rPr>
          <w:rFonts w:ascii="Tahoma" w:hAnsi="Tahoma" w:cs="Tahoma"/>
          <w:sz w:val="20"/>
          <w:szCs w:val="20"/>
        </w:rPr>
        <w:t xml:space="preserve">Να έχει δυνατότητα σύνδεσης με αυτόματο αναλυτή μικροσκόπησης ούρων για τη δημιουργία ενός πλήρους συστήματος ανάλυσης ούρων. </w:t>
      </w:r>
    </w:p>
    <w:p w:rsidR="00BC3A2A" w:rsidRPr="006215A3" w:rsidRDefault="005902BD" w:rsidP="00D73905">
      <w:pPr>
        <w:numPr>
          <w:ilvl w:val="0"/>
          <w:numId w:val="22"/>
        </w:num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el-GR"/>
        </w:rPr>
      </w:pPr>
      <w:r w:rsidRPr="006215A3">
        <w:rPr>
          <w:rFonts w:ascii="Tahoma" w:hAnsi="Tahoma" w:cs="Tahoma"/>
          <w:sz w:val="20"/>
          <w:szCs w:val="20"/>
        </w:rPr>
        <w:t xml:space="preserve">Όλα τα προσφερόμενα είδη να έχουν σήμανση </w:t>
      </w:r>
      <w:r w:rsidRPr="006215A3">
        <w:rPr>
          <w:rFonts w:ascii="Tahoma" w:hAnsi="Tahoma" w:cs="Tahoma"/>
          <w:sz w:val="20"/>
          <w:szCs w:val="20"/>
          <w:lang w:val="en-US"/>
        </w:rPr>
        <w:t>CEIVD</w:t>
      </w:r>
      <w:r w:rsidRPr="006215A3">
        <w:rPr>
          <w:rFonts w:ascii="Tahoma" w:hAnsi="Tahoma" w:cs="Tahoma"/>
          <w:sz w:val="20"/>
          <w:szCs w:val="20"/>
        </w:rPr>
        <w:t>.</w:t>
      </w:r>
      <w:r w:rsidR="00BC3A2A" w:rsidRPr="006215A3">
        <w:rPr>
          <w:rFonts w:ascii="Tahoma" w:eastAsia="Times New Roman" w:hAnsi="Tahoma" w:cs="Tahoma"/>
          <w:sz w:val="20"/>
          <w:szCs w:val="20"/>
          <w:lang w:eastAsia="el-GR"/>
        </w:rPr>
        <w:br w:type="page"/>
      </w:r>
    </w:p>
    <w:p w:rsidR="00BC3A2A" w:rsidRPr="00BC3A2A" w:rsidRDefault="00BC3A2A" w:rsidP="00BC3A2A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 w:rsidRPr="00BC3A2A">
        <w:rPr>
          <w:rFonts w:ascii="Tahoma" w:hAnsi="Tahoma" w:cs="Tahoma"/>
          <w:b/>
          <w:sz w:val="20"/>
          <w:szCs w:val="20"/>
        </w:rPr>
        <w:lastRenderedPageBreak/>
        <w:t>14.01.07.01.00</w:t>
      </w:r>
      <w:r w:rsidR="00FC3750" w:rsidRPr="00470C6A">
        <w:rPr>
          <w:rFonts w:ascii="Tahoma" w:hAnsi="Tahoma" w:cs="Tahoma"/>
          <w:b/>
          <w:sz w:val="20"/>
          <w:szCs w:val="20"/>
        </w:rPr>
        <w:t>1</w:t>
      </w:r>
      <w:r w:rsidRPr="00BC3A2A">
        <w:rPr>
          <w:rFonts w:ascii="Tahoma" w:hAnsi="Tahoma" w:cs="Tahoma"/>
          <w:b/>
          <w:sz w:val="20"/>
          <w:szCs w:val="20"/>
        </w:rPr>
        <w:t xml:space="preserve"> - ΑΥΤΟΜΑΤΟΠΟΙΗΜΕΝΗ ΓΕΝΙΚΗ ΕΞΕΤΑΣΗ ΟΥΡΩΝ</w:t>
      </w:r>
    </w:p>
    <w:p w:rsidR="00BC3A2A" w:rsidRPr="00BC3A2A" w:rsidRDefault="00BC3A2A" w:rsidP="00BC3A2A">
      <w:pPr>
        <w:pBdr>
          <w:bottom w:val="single" w:sz="4" w:space="1" w:color="auto"/>
        </w:pBd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 w:rsidRPr="00BC3A2A">
        <w:rPr>
          <w:rFonts w:ascii="Tahoma" w:hAnsi="Tahoma" w:cs="Tahoma"/>
          <w:b/>
          <w:sz w:val="20"/>
          <w:szCs w:val="20"/>
        </w:rPr>
        <w:t>(Φυσικοχημική + Μικροσκοπική ανάλυση)</w:t>
      </w:r>
    </w:p>
    <w:p w:rsidR="00BC3A2A" w:rsidRPr="00BC3A2A" w:rsidRDefault="00BC3A2A" w:rsidP="00BC3A2A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 w:rsidRPr="00BC3A2A">
        <w:rPr>
          <w:rFonts w:ascii="Tahoma" w:eastAsia="Times New Roman" w:hAnsi="Tahoma" w:cs="Tahoma"/>
          <w:sz w:val="20"/>
          <w:szCs w:val="20"/>
        </w:rPr>
        <w:t>Το ενιαίο αυτόματο σύστημα ανάλυσης ούρων να είναι κατάλληλο για την μέτρηση των  φυσικοχημικών και των έμμορφων συστατικών των ούρων.</w:t>
      </w:r>
    </w:p>
    <w:p w:rsidR="00BC3A2A" w:rsidRPr="00BC3A2A" w:rsidRDefault="00BC3A2A" w:rsidP="00BC3A2A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 w:rsidRPr="00BC3A2A">
        <w:rPr>
          <w:rFonts w:ascii="Tahoma" w:eastAsia="Times New Roman" w:hAnsi="Tahoma" w:cs="Tahoma"/>
          <w:sz w:val="20"/>
          <w:szCs w:val="20"/>
        </w:rPr>
        <w:t xml:space="preserve">Το σύστημα να έχει δυνατότητα φόρτωσης δειγμάτων σε ένα σημείο χωρητικότητας τουλάχιστον 40 θέσεων, προκειμένου να επιτελεστούν οι ζητούμενες εξετάσεις τόσο των φυσικοχημικών παραμέτρων όσο και των έμμορφων συστατικών. </w:t>
      </w:r>
    </w:p>
    <w:p w:rsidR="00BC3A2A" w:rsidRPr="00BC3A2A" w:rsidRDefault="00BC3A2A" w:rsidP="00BC3A2A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 w:rsidRPr="00BC3A2A">
        <w:rPr>
          <w:rFonts w:ascii="Tahoma" w:eastAsia="Times New Roman" w:hAnsi="Tahoma" w:cs="Tahoma"/>
          <w:sz w:val="20"/>
          <w:szCs w:val="20"/>
        </w:rPr>
        <w:t xml:space="preserve">Το σύστημα να είναι πλήρες, καινούργιο και αμεταχείριστο, σύγχρονης τεχνολογίας και τα δείγματα να εξετάζονται </w:t>
      </w:r>
      <w:proofErr w:type="spellStart"/>
      <w:r w:rsidRPr="00BC3A2A">
        <w:rPr>
          <w:rFonts w:ascii="Tahoma" w:eastAsia="Times New Roman" w:hAnsi="Tahoma" w:cs="Tahoma"/>
          <w:sz w:val="20"/>
          <w:szCs w:val="20"/>
        </w:rPr>
        <w:t>αφυγοκέντρητα</w:t>
      </w:r>
      <w:proofErr w:type="spellEnd"/>
      <w:r w:rsidRPr="00BC3A2A">
        <w:rPr>
          <w:rFonts w:ascii="Tahoma" w:eastAsia="Times New Roman" w:hAnsi="Tahoma" w:cs="Tahoma"/>
          <w:sz w:val="20"/>
          <w:szCs w:val="20"/>
        </w:rPr>
        <w:t>.</w:t>
      </w:r>
    </w:p>
    <w:p w:rsidR="00BC3A2A" w:rsidRPr="00BC3A2A" w:rsidRDefault="00BC3A2A" w:rsidP="00BC3A2A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 w:rsidRPr="00BC3A2A">
        <w:rPr>
          <w:rFonts w:ascii="Tahoma" w:eastAsia="Times New Roman" w:hAnsi="Tahoma" w:cs="Tahoma"/>
          <w:sz w:val="20"/>
          <w:szCs w:val="20"/>
        </w:rPr>
        <w:t>Να είναι πλήρως αυτόματο από την τοποθέτηση των δειγμάτων στο κοινό σημείο φόρτωσης έως και την εκτύπωση των αποτελεσμάτων.</w:t>
      </w:r>
    </w:p>
    <w:p w:rsidR="00BC3A2A" w:rsidRPr="00BC3A2A" w:rsidRDefault="00BC3A2A" w:rsidP="00BC3A2A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 w:rsidRPr="00BC3A2A">
        <w:rPr>
          <w:rFonts w:ascii="Tahoma" w:eastAsia="Times New Roman" w:hAnsi="Tahoma" w:cs="Tahoma"/>
          <w:sz w:val="20"/>
          <w:szCs w:val="20"/>
        </w:rPr>
        <w:t>Να μετρά τουλάχιστον τις παρακάτω παραμέτρους:</w:t>
      </w:r>
    </w:p>
    <w:p w:rsidR="00BC3A2A" w:rsidRPr="00BC3A2A" w:rsidRDefault="00BC3A2A" w:rsidP="00BC3A2A">
      <w:pPr>
        <w:pStyle w:val="a5"/>
        <w:numPr>
          <w:ilvl w:val="0"/>
          <w:numId w:val="26"/>
        </w:numPr>
        <w:spacing w:after="0" w:line="240" w:lineRule="auto"/>
        <w:ind w:left="1417" w:hanging="357"/>
        <w:jc w:val="both"/>
        <w:rPr>
          <w:rFonts w:ascii="Tahoma" w:eastAsia="Times New Roman" w:hAnsi="Tahoma" w:cs="Tahoma"/>
          <w:iCs/>
          <w:sz w:val="20"/>
          <w:szCs w:val="20"/>
        </w:rPr>
      </w:pPr>
      <w:proofErr w:type="spellStart"/>
      <w:r w:rsidRPr="00BC3A2A">
        <w:rPr>
          <w:rFonts w:ascii="Tahoma" w:eastAsia="Times New Roman" w:hAnsi="Tahoma" w:cs="Tahoma"/>
          <w:iCs/>
          <w:sz w:val="20"/>
          <w:szCs w:val="20"/>
        </w:rPr>
        <w:t>Πρωτεϊνες</w:t>
      </w:r>
      <w:proofErr w:type="spellEnd"/>
      <w:r w:rsidRPr="00BC3A2A">
        <w:rPr>
          <w:rFonts w:ascii="Tahoma" w:eastAsia="Times New Roman" w:hAnsi="Tahoma" w:cs="Tahoma"/>
          <w:iCs/>
          <w:sz w:val="20"/>
          <w:szCs w:val="20"/>
        </w:rPr>
        <w:t xml:space="preserve"> (</w:t>
      </w:r>
      <w:r w:rsidRPr="00BC3A2A">
        <w:rPr>
          <w:rFonts w:ascii="Tahoma" w:eastAsia="Times New Roman" w:hAnsi="Tahoma" w:cs="Tahoma"/>
          <w:iCs/>
          <w:sz w:val="20"/>
          <w:szCs w:val="20"/>
          <w:lang w:val="en-US"/>
        </w:rPr>
        <w:t>PRO)</w:t>
      </w:r>
    </w:p>
    <w:p w:rsidR="00BC3A2A" w:rsidRPr="00BC3A2A" w:rsidRDefault="00BC3A2A" w:rsidP="00BC3A2A">
      <w:pPr>
        <w:pStyle w:val="a5"/>
        <w:widowControl w:val="0"/>
        <w:numPr>
          <w:ilvl w:val="0"/>
          <w:numId w:val="26"/>
        </w:numPr>
        <w:spacing w:after="0" w:line="240" w:lineRule="auto"/>
        <w:ind w:left="1417" w:hanging="357"/>
        <w:jc w:val="both"/>
        <w:rPr>
          <w:rFonts w:ascii="Tahoma" w:eastAsia="Times New Roman" w:hAnsi="Tahoma" w:cs="Tahoma"/>
          <w:iCs/>
          <w:snapToGrid w:val="0"/>
          <w:color w:val="000000"/>
          <w:sz w:val="20"/>
          <w:szCs w:val="20"/>
        </w:rPr>
      </w:pPr>
      <w:r w:rsidRPr="00BC3A2A">
        <w:rPr>
          <w:rFonts w:ascii="Tahoma" w:eastAsia="Times New Roman" w:hAnsi="Tahoma" w:cs="Tahoma"/>
          <w:iCs/>
          <w:snapToGrid w:val="0"/>
          <w:color w:val="000000"/>
          <w:sz w:val="20"/>
          <w:szCs w:val="20"/>
        </w:rPr>
        <w:t>Νιτρικά</w:t>
      </w:r>
      <w:r w:rsidRPr="00BC3A2A">
        <w:rPr>
          <w:rFonts w:ascii="Tahoma" w:eastAsia="Times New Roman" w:hAnsi="Tahoma" w:cs="Tahoma"/>
          <w:iCs/>
          <w:snapToGrid w:val="0"/>
          <w:color w:val="000000"/>
          <w:sz w:val="20"/>
          <w:szCs w:val="20"/>
          <w:lang w:val="en-US"/>
        </w:rPr>
        <w:t xml:space="preserve"> (NIT)</w:t>
      </w:r>
    </w:p>
    <w:p w:rsidR="00BC3A2A" w:rsidRPr="00BC3A2A" w:rsidRDefault="00BC3A2A" w:rsidP="00BC3A2A">
      <w:pPr>
        <w:pStyle w:val="a5"/>
        <w:numPr>
          <w:ilvl w:val="0"/>
          <w:numId w:val="26"/>
        </w:numPr>
        <w:spacing w:after="0" w:line="240" w:lineRule="auto"/>
        <w:ind w:left="1417" w:hanging="357"/>
        <w:jc w:val="both"/>
        <w:rPr>
          <w:rFonts w:ascii="Tahoma" w:eastAsia="Times New Roman" w:hAnsi="Tahoma" w:cs="Tahoma"/>
          <w:iCs/>
          <w:sz w:val="20"/>
          <w:szCs w:val="20"/>
        </w:rPr>
      </w:pPr>
      <w:r w:rsidRPr="00BC3A2A">
        <w:rPr>
          <w:rFonts w:ascii="Tahoma" w:eastAsia="Times New Roman" w:hAnsi="Tahoma" w:cs="Tahoma"/>
          <w:iCs/>
          <w:sz w:val="20"/>
          <w:szCs w:val="20"/>
        </w:rPr>
        <w:t xml:space="preserve">Λευκοκυτταρική </w:t>
      </w:r>
      <w:proofErr w:type="spellStart"/>
      <w:r w:rsidRPr="00BC3A2A">
        <w:rPr>
          <w:rFonts w:ascii="Tahoma" w:eastAsia="Times New Roman" w:hAnsi="Tahoma" w:cs="Tahoma"/>
          <w:iCs/>
          <w:sz w:val="20"/>
          <w:szCs w:val="20"/>
        </w:rPr>
        <w:t>Εστεράση</w:t>
      </w:r>
      <w:proofErr w:type="spellEnd"/>
      <w:r w:rsidRPr="00BC3A2A">
        <w:rPr>
          <w:rFonts w:ascii="Tahoma" w:eastAsia="Times New Roman" w:hAnsi="Tahoma" w:cs="Tahoma"/>
          <w:iCs/>
          <w:sz w:val="20"/>
          <w:szCs w:val="20"/>
          <w:lang w:val="en-US"/>
        </w:rPr>
        <w:t xml:space="preserve"> (LEU)</w:t>
      </w:r>
    </w:p>
    <w:p w:rsidR="00BC3A2A" w:rsidRPr="00BC3A2A" w:rsidRDefault="00BC3A2A" w:rsidP="00BC3A2A">
      <w:pPr>
        <w:pStyle w:val="a5"/>
        <w:widowControl w:val="0"/>
        <w:numPr>
          <w:ilvl w:val="0"/>
          <w:numId w:val="26"/>
        </w:numPr>
        <w:spacing w:after="0" w:line="240" w:lineRule="auto"/>
        <w:ind w:left="1417" w:hanging="357"/>
        <w:jc w:val="both"/>
        <w:rPr>
          <w:rFonts w:ascii="Tahoma" w:eastAsia="Times New Roman" w:hAnsi="Tahoma" w:cs="Tahoma"/>
          <w:iCs/>
          <w:snapToGrid w:val="0"/>
          <w:color w:val="000000"/>
          <w:sz w:val="20"/>
          <w:szCs w:val="20"/>
        </w:rPr>
      </w:pPr>
      <w:r w:rsidRPr="00BC3A2A">
        <w:rPr>
          <w:rFonts w:ascii="Tahoma" w:eastAsia="Times New Roman" w:hAnsi="Tahoma" w:cs="Tahoma"/>
          <w:iCs/>
          <w:snapToGrid w:val="0"/>
          <w:color w:val="000000"/>
          <w:sz w:val="20"/>
          <w:szCs w:val="20"/>
        </w:rPr>
        <w:t>Αιμοσφαιρίνη</w:t>
      </w:r>
      <w:r w:rsidRPr="00BC3A2A">
        <w:rPr>
          <w:rFonts w:ascii="Tahoma" w:eastAsia="Times New Roman" w:hAnsi="Tahoma" w:cs="Tahoma"/>
          <w:iCs/>
          <w:snapToGrid w:val="0"/>
          <w:color w:val="000000"/>
          <w:sz w:val="20"/>
          <w:szCs w:val="20"/>
          <w:lang w:val="en-US"/>
        </w:rPr>
        <w:t xml:space="preserve"> (BLD)</w:t>
      </w:r>
    </w:p>
    <w:p w:rsidR="00BC3A2A" w:rsidRPr="00BC3A2A" w:rsidRDefault="00BC3A2A" w:rsidP="00BC3A2A">
      <w:pPr>
        <w:pStyle w:val="a5"/>
        <w:widowControl w:val="0"/>
        <w:numPr>
          <w:ilvl w:val="0"/>
          <w:numId w:val="26"/>
        </w:numPr>
        <w:spacing w:after="0" w:line="240" w:lineRule="auto"/>
        <w:ind w:left="1417" w:hanging="357"/>
        <w:jc w:val="both"/>
        <w:rPr>
          <w:rFonts w:ascii="Tahoma" w:eastAsia="Times New Roman" w:hAnsi="Tahoma" w:cs="Tahoma"/>
          <w:iCs/>
          <w:snapToGrid w:val="0"/>
          <w:color w:val="000000"/>
          <w:sz w:val="20"/>
          <w:szCs w:val="20"/>
        </w:rPr>
      </w:pPr>
      <w:r w:rsidRPr="00BC3A2A">
        <w:rPr>
          <w:rFonts w:ascii="Tahoma" w:eastAsia="Times New Roman" w:hAnsi="Tahoma" w:cs="Tahoma"/>
          <w:iCs/>
          <w:snapToGrid w:val="0"/>
          <w:color w:val="000000"/>
          <w:sz w:val="20"/>
          <w:szCs w:val="20"/>
        </w:rPr>
        <w:t>Γλυκόζη</w:t>
      </w:r>
      <w:r w:rsidRPr="00BC3A2A">
        <w:rPr>
          <w:rFonts w:ascii="Tahoma" w:eastAsia="Times New Roman" w:hAnsi="Tahoma" w:cs="Tahoma"/>
          <w:iCs/>
          <w:snapToGrid w:val="0"/>
          <w:color w:val="000000"/>
          <w:sz w:val="20"/>
          <w:szCs w:val="20"/>
          <w:lang w:val="en-US"/>
        </w:rPr>
        <w:t xml:space="preserve"> (GLU)</w:t>
      </w:r>
    </w:p>
    <w:p w:rsidR="00BC3A2A" w:rsidRPr="00BC3A2A" w:rsidRDefault="00BC3A2A" w:rsidP="00BC3A2A">
      <w:pPr>
        <w:pStyle w:val="a5"/>
        <w:numPr>
          <w:ilvl w:val="0"/>
          <w:numId w:val="26"/>
        </w:numPr>
        <w:spacing w:after="0" w:line="240" w:lineRule="auto"/>
        <w:ind w:left="1417" w:hanging="357"/>
        <w:jc w:val="both"/>
        <w:rPr>
          <w:rFonts w:ascii="Tahoma" w:eastAsia="Times New Roman" w:hAnsi="Tahoma" w:cs="Tahoma"/>
          <w:iCs/>
          <w:sz w:val="20"/>
          <w:szCs w:val="20"/>
        </w:rPr>
      </w:pPr>
      <w:proofErr w:type="spellStart"/>
      <w:r w:rsidRPr="00BC3A2A">
        <w:rPr>
          <w:rFonts w:ascii="Tahoma" w:eastAsia="Times New Roman" w:hAnsi="Tahoma" w:cs="Tahoma"/>
          <w:iCs/>
          <w:sz w:val="20"/>
          <w:szCs w:val="20"/>
        </w:rPr>
        <w:t>Χολερυθρίνη</w:t>
      </w:r>
      <w:proofErr w:type="spellEnd"/>
      <w:r w:rsidRPr="00BC3A2A">
        <w:rPr>
          <w:rFonts w:ascii="Tahoma" w:eastAsia="Times New Roman" w:hAnsi="Tahoma" w:cs="Tahoma"/>
          <w:iCs/>
          <w:sz w:val="20"/>
          <w:szCs w:val="20"/>
          <w:lang w:val="en-US"/>
        </w:rPr>
        <w:t xml:space="preserve"> (BIL)</w:t>
      </w:r>
    </w:p>
    <w:p w:rsidR="00BC3A2A" w:rsidRPr="00BC3A2A" w:rsidRDefault="00BC3A2A" w:rsidP="00BC3A2A">
      <w:pPr>
        <w:pStyle w:val="a5"/>
        <w:numPr>
          <w:ilvl w:val="0"/>
          <w:numId w:val="26"/>
        </w:numPr>
        <w:spacing w:after="0" w:line="240" w:lineRule="auto"/>
        <w:ind w:left="1417" w:hanging="357"/>
        <w:jc w:val="both"/>
        <w:rPr>
          <w:rFonts w:ascii="Tahoma" w:eastAsia="Times New Roman" w:hAnsi="Tahoma" w:cs="Tahoma"/>
          <w:iCs/>
          <w:sz w:val="20"/>
          <w:szCs w:val="20"/>
        </w:rPr>
      </w:pPr>
      <w:proofErr w:type="spellStart"/>
      <w:r w:rsidRPr="00BC3A2A">
        <w:rPr>
          <w:rFonts w:ascii="Tahoma" w:eastAsia="Times New Roman" w:hAnsi="Tahoma" w:cs="Tahoma"/>
          <w:iCs/>
          <w:sz w:val="20"/>
          <w:szCs w:val="20"/>
        </w:rPr>
        <w:t>Ουροχολινογόνο</w:t>
      </w:r>
      <w:proofErr w:type="spellEnd"/>
      <w:r w:rsidRPr="00BC3A2A">
        <w:rPr>
          <w:rFonts w:ascii="Tahoma" w:eastAsia="Times New Roman" w:hAnsi="Tahoma" w:cs="Tahoma"/>
          <w:iCs/>
          <w:sz w:val="20"/>
          <w:szCs w:val="20"/>
          <w:lang w:val="en-US"/>
        </w:rPr>
        <w:t xml:space="preserve"> (URO)</w:t>
      </w:r>
    </w:p>
    <w:p w:rsidR="00BC3A2A" w:rsidRPr="00BC3A2A" w:rsidRDefault="00BC3A2A" w:rsidP="00BC3A2A">
      <w:pPr>
        <w:pStyle w:val="a5"/>
        <w:numPr>
          <w:ilvl w:val="0"/>
          <w:numId w:val="26"/>
        </w:numPr>
        <w:spacing w:after="0" w:line="240" w:lineRule="auto"/>
        <w:ind w:left="1417" w:hanging="357"/>
        <w:jc w:val="both"/>
        <w:rPr>
          <w:rFonts w:ascii="Tahoma" w:eastAsia="Times New Roman" w:hAnsi="Tahoma" w:cs="Tahoma"/>
          <w:iCs/>
          <w:sz w:val="20"/>
          <w:szCs w:val="20"/>
        </w:rPr>
      </w:pPr>
      <w:r w:rsidRPr="00BC3A2A">
        <w:rPr>
          <w:rFonts w:ascii="Tahoma" w:eastAsia="Times New Roman" w:hAnsi="Tahoma" w:cs="Tahoma"/>
          <w:iCs/>
          <w:sz w:val="20"/>
          <w:szCs w:val="20"/>
        </w:rPr>
        <w:t>Κετόνες</w:t>
      </w:r>
      <w:r w:rsidRPr="00BC3A2A">
        <w:rPr>
          <w:rFonts w:ascii="Tahoma" w:eastAsia="Times New Roman" w:hAnsi="Tahoma" w:cs="Tahoma"/>
          <w:iCs/>
          <w:sz w:val="20"/>
          <w:szCs w:val="20"/>
          <w:lang w:val="en-US"/>
        </w:rPr>
        <w:t xml:space="preserve"> (KET)</w:t>
      </w:r>
    </w:p>
    <w:p w:rsidR="00BC3A2A" w:rsidRPr="00BC3A2A" w:rsidRDefault="00BC3A2A" w:rsidP="00BC3A2A">
      <w:pPr>
        <w:pStyle w:val="a5"/>
        <w:numPr>
          <w:ilvl w:val="0"/>
          <w:numId w:val="26"/>
        </w:numPr>
        <w:spacing w:after="0" w:line="240" w:lineRule="auto"/>
        <w:ind w:left="1417" w:hanging="357"/>
        <w:jc w:val="both"/>
        <w:rPr>
          <w:rFonts w:ascii="Tahoma" w:eastAsia="Times New Roman" w:hAnsi="Tahoma" w:cs="Tahoma"/>
          <w:iCs/>
          <w:sz w:val="20"/>
          <w:szCs w:val="20"/>
        </w:rPr>
      </w:pPr>
      <w:proofErr w:type="spellStart"/>
      <w:r w:rsidRPr="00BC3A2A">
        <w:rPr>
          <w:rFonts w:ascii="Tahoma" w:eastAsia="Times New Roman" w:hAnsi="Tahoma" w:cs="Tahoma"/>
          <w:iCs/>
          <w:sz w:val="20"/>
          <w:szCs w:val="20"/>
        </w:rPr>
        <w:t>Ασκορβικό</w:t>
      </w:r>
      <w:proofErr w:type="spellEnd"/>
      <w:r w:rsidRPr="00BC3A2A">
        <w:rPr>
          <w:rFonts w:ascii="Tahoma" w:eastAsia="Times New Roman" w:hAnsi="Tahoma" w:cs="Tahoma"/>
          <w:iCs/>
          <w:sz w:val="20"/>
          <w:szCs w:val="20"/>
        </w:rPr>
        <w:t xml:space="preserve"> οξύ</w:t>
      </w:r>
      <w:r w:rsidRPr="00BC3A2A">
        <w:rPr>
          <w:rFonts w:ascii="Tahoma" w:eastAsia="Times New Roman" w:hAnsi="Tahoma" w:cs="Tahoma"/>
          <w:iCs/>
          <w:sz w:val="20"/>
          <w:szCs w:val="20"/>
          <w:lang w:val="en-US"/>
        </w:rPr>
        <w:t xml:space="preserve"> (ASC)</w:t>
      </w:r>
    </w:p>
    <w:p w:rsidR="00BC3A2A" w:rsidRPr="00BC3A2A" w:rsidRDefault="00BC3A2A" w:rsidP="00BC3A2A">
      <w:pPr>
        <w:pStyle w:val="a5"/>
        <w:widowControl w:val="0"/>
        <w:numPr>
          <w:ilvl w:val="0"/>
          <w:numId w:val="26"/>
        </w:numPr>
        <w:spacing w:after="0" w:line="240" w:lineRule="auto"/>
        <w:ind w:left="1417" w:hanging="357"/>
        <w:jc w:val="both"/>
        <w:rPr>
          <w:rFonts w:ascii="Tahoma" w:eastAsia="Times New Roman" w:hAnsi="Tahoma" w:cs="Tahoma"/>
          <w:iCs/>
          <w:snapToGrid w:val="0"/>
          <w:color w:val="000000"/>
          <w:sz w:val="20"/>
          <w:szCs w:val="20"/>
        </w:rPr>
      </w:pPr>
      <w:proofErr w:type="spellStart"/>
      <w:r w:rsidRPr="00BC3A2A">
        <w:rPr>
          <w:rFonts w:ascii="Tahoma" w:eastAsia="Times New Roman" w:hAnsi="Tahoma" w:cs="Tahoma"/>
          <w:iCs/>
          <w:snapToGrid w:val="0"/>
          <w:color w:val="000000"/>
          <w:sz w:val="20"/>
          <w:szCs w:val="20"/>
        </w:rPr>
        <w:t>pH</w:t>
      </w:r>
      <w:proofErr w:type="spellEnd"/>
    </w:p>
    <w:p w:rsidR="00BC3A2A" w:rsidRPr="00BC3A2A" w:rsidRDefault="00BC3A2A" w:rsidP="00BC3A2A">
      <w:pPr>
        <w:pStyle w:val="a5"/>
        <w:numPr>
          <w:ilvl w:val="0"/>
          <w:numId w:val="26"/>
        </w:numPr>
        <w:spacing w:after="0" w:line="240" w:lineRule="auto"/>
        <w:ind w:left="1417" w:hanging="357"/>
        <w:jc w:val="both"/>
        <w:rPr>
          <w:rFonts w:ascii="Tahoma" w:eastAsia="Times New Roman" w:hAnsi="Tahoma" w:cs="Tahoma"/>
          <w:iCs/>
          <w:sz w:val="20"/>
          <w:szCs w:val="20"/>
        </w:rPr>
      </w:pPr>
      <w:r w:rsidRPr="00BC3A2A">
        <w:rPr>
          <w:rFonts w:ascii="Tahoma" w:eastAsia="Times New Roman" w:hAnsi="Tahoma" w:cs="Tahoma"/>
          <w:iCs/>
          <w:sz w:val="20"/>
          <w:szCs w:val="20"/>
        </w:rPr>
        <w:t>Χρώμα</w:t>
      </w:r>
      <w:r w:rsidRPr="00BC3A2A">
        <w:rPr>
          <w:rFonts w:ascii="Tahoma" w:eastAsia="Times New Roman" w:hAnsi="Tahoma" w:cs="Tahoma"/>
          <w:iCs/>
          <w:sz w:val="20"/>
          <w:szCs w:val="20"/>
          <w:lang w:val="en-US"/>
        </w:rPr>
        <w:t xml:space="preserve"> (COL)</w:t>
      </w:r>
    </w:p>
    <w:p w:rsidR="00BC3A2A" w:rsidRPr="00BC3A2A" w:rsidRDefault="00BC3A2A" w:rsidP="00BC3A2A">
      <w:pPr>
        <w:pStyle w:val="a5"/>
        <w:numPr>
          <w:ilvl w:val="0"/>
          <w:numId w:val="26"/>
        </w:numPr>
        <w:spacing w:after="0" w:line="240" w:lineRule="auto"/>
        <w:ind w:left="1417" w:hanging="357"/>
        <w:jc w:val="both"/>
        <w:rPr>
          <w:rFonts w:ascii="Tahoma" w:eastAsia="Times New Roman" w:hAnsi="Tahoma" w:cs="Tahoma"/>
          <w:iCs/>
          <w:sz w:val="20"/>
          <w:szCs w:val="20"/>
        </w:rPr>
      </w:pPr>
      <w:r w:rsidRPr="00BC3A2A">
        <w:rPr>
          <w:rFonts w:ascii="Tahoma" w:eastAsia="Times New Roman" w:hAnsi="Tahoma" w:cs="Tahoma"/>
          <w:iCs/>
          <w:sz w:val="20"/>
          <w:szCs w:val="20"/>
        </w:rPr>
        <w:t>Όψη</w:t>
      </w:r>
      <w:r w:rsidRPr="00BC3A2A">
        <w:rPr>
          <w:rFonts w:ascii="Tahoma" w:eastAsia="Times New Roman" w:hAnsi="Tahoma" w:cs="Tahoma"/>
          <w:iCs/>
          <w:sz w:val="20"/>
          <w:szCs w:val="20"/>
          <w:lang w:val="en-US"/>
        </w:rPr>
        <w:t xml:space="preserve"> (TUR)</w:t>
      </w:r>
    </w:p>
    <w:p w:rsidR="00BC3A2A" w:rsidRPr="00BC3A2A" w:rsidRDefault="00BC3A2A" w:rsidP="00BC3A2A">
      <w:pPr>
        <w:pStyle w:val="a5"/>
        <w:numPr>
          <w:ilvl w:val="0"/>
          <w:numId w:val="26"/>
        </w:numPr>
        <w:spacing w:after="0" w:line="240" w:lineRule="auto"/>
        <w:ind w:left="1417" w:hanging="357"/>
        <w:rPr>
          <w:rFonts w:ascii="Tahoma" w:hAnsi="Tahoma" w:cs="Tahoma"/>
          <w:sz w:val="20"/>
          <w:szCs w:val="20"/>
        </w:rPr>
      </w:pPr>
      <w:r w:rsidRPr="00BC3A2A">
        <w:rPr>
          <w:rFonts w:ascii="Tahoma" w:hAnsi="Tahoma" w:cs="Tahoma"/>
          <w:sz w:val="20"/>
          <w:szCs w:val="20"/>
        </w:rPr>
        <w:t>Ερυθρά αιμοσφαίρια (</w:t>
      </w:r>
      <w:r w:rsidRPr="00BC3A2A">
        <w:rPr>
          <w:rFonts w:ascii="Tahoma" w:hAnsi="Tahoma" w:cs="Tahoma"/>
          <w:sz w:val="20"/>
          <w:szCs w:val="20"/>
          <w:lang w:val="en-US"/>
        </w:rPr>
        <w:t>RBC</w:t>
      </w:r>
      <w:r w:rsidRPr="00BC3A2A">
        <w:rPr>
          <w:rFonts w:ascii="Tahoma" w:hAnsi="Tahoma" w:cs="Tahoma"/>
          <w:sz w:val="20"/>
          <w:szCs w:val="20"/>
        </w:rPr>
        <w:t>)</w:t>
      </w:r>
    </w:p>
    <w:p w:rsidR="00BC3A2A" w:rsidRPr="00BC3A2A" w:rsidRDefault="00BC3A2A" w:rsidP="00BC3A2A">
      <w:pPr>
        <w:pStyle w:val="a5"/>
        <w:numPr>
          <w:ilvl w:val="0"/>
          <w:numId w:val="26"/>
        </w:numPr>
        <w:spacing w:after="0" w:line="240" w:lineRule="auto"/>
        <w:ind w:left="1417" w:hanging="357"/>
        <w:rPr>
          <w:rFonts w:ascii="Tahoma" w:hAnsi="Tahoma" w:cs="Tahoma"/>
          <w:sz w:val="20"/>
          <w:szCs w:val="20"/>
        </w:rPr>
      </w:pPr>
      <w:r w:rsidRPr="00BC3A2A">
        <w:rPr>
          <w:rFonts w:ascii="Tahoma" w:hAnsi="Tahoma" w:cs="Tahoma"/>
          <w:sz w:val="20"/>
          <w:szCs w:val="20"/>
        </w:rPr>
        <w:t>Λευκά αιμοσφαίρια/Πυοσφαίρια (</w:t>
      </w:r>
      <w:r w:rsidRPr="00BC3A2A">
        <w:rPr>
          <w:rFonts w:ascii="Tahoma" w:hAnsi="Tahoma" w:cs="Tahoma"/>
          <w:sz w:val="20"/>
          <w:szCs w:val="20"/>
          <w:lang w:val="en-US"/>
        </w:rPr>
        <w:t>WBC</w:t>
      </w:r>
      <w:r w:rsidRPr="00BC3A2A">
        <w:rPr>
          <w:rFonts w:ascii="Tahoma" w:hAnsi="Tahoma" w:cs="Tahoma"/>
          <w:sz w:val="20"/>
          <w:szCs w:val="20"/>
        </w:rPr>
        <w:t>)</w:t>
      </w:r>
    </w:p>
    <w:p w:rsidR="00BC3A2A" w:rsidRPr="00BC3A2A" w:rsidRDefault="00BC3A2A" w:rsidP="00BC3A2A">
      <w:pPr>
        <w:pStyle w:val="a5"/>
        <w:numPr>
          <w:ilvl w:val="0"/>
          <w:numId w:val="26"/>
        </w:numPr>
        <w:spacing w:after="0" w:line="240" w:lineRule="auto"/>
        <w:ind w:left="1417" w:hanging="357"/>
        <w:rPr>
          <w:rFonts w:ascii="Tahoma" w:hAnsi="Tahoma" w:cs="Tahoma"/>
          <w:sz w:val="20"/>
          <w:szCs w:val="20"/>
        </w:rPr>
      </w:pPr>
      <w:r w:rsidRPr="00BC3A2A">
        <w:rPr>
          <w:rFonts w:ascii="Tahoma" w:hAnsi="Tahoma" w:cs="Tahoma"/>
          <w:sz w:val="20"/>
          <w:szCs w:val="20"/>
        </w:rPr>
        <w:t>Συσσωματώματα λευκών αιμοσφαιρίων (</w:t>
      </w:r>
      <w:r w:rsidRPr="00BC3A2A">
        <w:rPr>
          <w:rFonts w:ascii="Tahoma" w:hAnsi="Tahoma" w:cs="Tahoma"/>
          <w:sz w:val="20"/>
          <w:szCs w:val="20"/>
          <w:lang w:val="en-US"/>
        </w:rPr>
        <w:t>WBCclumps</w:t>
      </w:r>
      <w:r w:rsidRPr="00BC3A2A">
        <w:rPr>
          <w:rFonts w:ascii="Tahoma" w:hAnsi="Tahoma" w:cs="Tahoma"/>
          <w:sz w:val="20"/>
          <w:szCs w:val="20"/>
        </w:rPr>
        <w:t>)</w:t>
      </w:r>
    </w:p>
    <w:p w:rsidR="00BC3A2A" w:rsidRPr="00BC3A2A" w:rsidRDefault="00BC3A2A" w:rsidP="00BC3A2A">
      <w:pPr>
        <w:pStyle w:val="a5"/>
        <w:numPr>
          <w:ilvl w:val="0"/>
          <w:numId w:val="26"/>
        </w:numPr>
        <w:spacing w:after="0" w:line="240" w:lineRule="auto"/>
        <w:ind w:left="1417" w:hanging="357"/>
        <w:rPr>
          <w:rFonts w:ascii="Tahoma" w:hAnsi="Tahoma" w:cs="Tahoma"/>
          <w:sz w:val="20"/>
          <w:szCs w:val="20"/>
        </w:rPr>
      </w:pPr>
      <w:r w:rsidRPr="00BC3A2A">
        <w:rPr>
          <w:rFonts w:ascii="Tahoma" w:hAnsi="Tahoma" w:cs="Tahoma"/>
          <w:sz w:val="20"/>
          <w:szCs w:val="20"/>
        </w:rPr>
        <w:t>Κυλίνδρους (</w:t>
      </w:r>
      <w:r w:rsidRPr="00BC3A2A">
        <w:rPr>
          <w:rFonts w:ascii="Tahoma" w:hAnsi="Tahoma" w:cs="Tahoma"/>
          <w:sz w:val="20"/>
          <w:szCs w:val="20"/>
          <w:lang w:val="en-US"/>
        </w:rPr>
        <w:t>CAST</w:t>
      </w:r>
      <w:r w:rsidRPr="00BC3A2A">
        <w:rPr>
          <w:rFonts w:ascii="Tahoma" w:hAnsi="Tahoma" w:cs="Tahoma"/>
          <w:sz w:val="20"/>
          <w:szCs w:val="20"/>
        </w:rPr>
        <w:t>)</w:t>
      </w:r>
    </w:p>
    <w:p w:rsidR="00BC3A2A" w:rsidRPr="00BC3A2A" w:rsidRDefault="00BC3A2A" w:rsidP="00BC3A2A">
      <w:pPr>
        <w:pStyle w:val="a5"/>
        <w:numPr>
          <w:ilvl w:val="0"/>
          <w:numId w:val="26"/>
        </w:numPr>
        <w:spacing w:after="0" w:line="240" w:lineRule="auto"/>
        <w:ind w:left="1417" w:hanging="357"/>
        <w:rPr>
          <w:rFonts w:ascii="Tahoma" w:hAnsi="Tahoma" w:cs="Tahoma"/>
          <w:sz w:val="20"/>
          <w:szCs w:val="20"/>
        </w:rPr>
      </w:pPr>
      <w:r w:rsidRPr="00BC3A2A">
        <w:rPr>
          <w:rFonts w:ascii="Tahoma" w:hAnsi="Tahoma" w:cs="Tahoma"/>
          <w:sz w:val="20"/>
          <w:szCs w:val="20"/>
        </w:rPr>
        <w:t>Πλακώδη επιθηλιακά κύτταρα (</w:t>
      </w:r>
      <w:r w:rsidRPr="00BC3A2A">
        <w:rPr>
          <w:rFonts w:ascii="Tahoma" w:hAnsi="Tahoma" w:cs="Tahoma"/>
          <w:sz w:val="20"/>
          <w:szCs w:val="20"/>
          <w:lang w:val="en-US"/>
        </w:rPr>
        <w:t>SEC</w:t>
      </w:r>
      <w:r w:rsidRPr="00BC3A2A">
        <w:rPr>
          <w:rFonts w:ascii="Tahoma" w:hAnsi="Tahoma" w:cs="Tahoma"/>
          <w:sz w:val="20"/>
          <w:szCs w:val="20"/>
        </w:rPr>
        <w:t>)</w:t>
      </w:r>
    </w:p>
    <w:p w:rsidR="00BC3A2A" w:rsidRPr="00BC3A2A" w:rsidRDefault="00BC3A2A" w:rsidP="00BC3A2A">
      <w:pPr>
        <w:pStyle w:val="a5"/>
        <w:numPr>
          <w:ilvl w:val="0"/>
          <w:numId w:val="26"/>
        </w:numPr>
        <w:spacing w:after="0" w:line="240" w:lineRule="auto"/>
        <w:ind w:left="1417" w:hanging="357"/>
        <w:rPr>
          <w:rFonts w:ascii="Tahoma" w:hAnsi="Tahoma" w:cs="Tahoma"/>
          <w:sz w:val="20"/>
          <w:szCs w:val="20"/>
        </w:rPr>
      </w:pPr>
      <w:r w:rsidRPr="00BC3A2A">
        <w:rPr>
          <w:rFonts w:ascii="Tahoma" w:hAnsi="Tahoma" w:cs="Tahoma"/>
          <w:sz w:val="20"/>
          <w:szCs w:val="20"/>
        </w:rPr>
        <w:t>Μη πλακώδη επιθηλιακά κύτταρα (</w:t>
      </w:r>
      <w:r w:rsidRPr="00BC3A2A">
        <w:rPr>
          <w:rFonts w:ascii="Tahoma" w:hAnsi="Tahoma" w:cs="Tahoma"/>
          <w:sz w:val="20"/>
          <w:szCs w:val="20"/>
          <w:lang w:val="en-US"/>
        </w:rPr>
        <w:t>NSEC</w:t>
      </w:r>
      <w:r w:rsidRPr="00BC3A2A">
        <w:rPr>
          <w:rFonts w:ascii="Tahoma" w:hAnsi="Tahoma" w:cs="Tahoma"/>
          <w:sz w:val="20"/>
          <w:szCs w:val="20"/>
        </w:rPr>
        <w:t>)</w:t>
      </w:r>
    </w:p>
    <w:p w:rsidR="00BC3A2A" w:rsidRPr="00BC3A2A" w:rsidRDefault="00BC3A2A" w:rsidP="00BC3A2A">
      <w:pPr>
        <w:pStyle w:val="a5"/>
        <w:numPr>
          <w:ilvl w:val="0"/>
          <w:numId w:val="26"/>
        </w:numPr>
        <w:spacing w:after="0" w:line="240" w:lineRule="auto"/>
        <w:ind w:left="1417" w:hanging="357"/>
        <w:rPr>
          <w:rFonts w:ascii="Tahoma" w:hAnsi="Tahoma" w:cs="Tahoma"/>
          <w:sz w:val="20"/>
          <w:szCs w:val="20"/>
          <w:lang w:val="en-US"/>
        </w:rPr>
      </w:pPr>
      <w:r w:rsidRPr="00BC3A2A">
        <w:rPr>
          <w:rFonts w:ascii="Tahoma" w:hAnsi="Tahoma" w:cs="Tahoma"/>
          <w:sz w:val="20"/>
          <w:szCs w:val="20"/>
        </w:rPr>
        <w:t>Βακτήρια</w:t>
      </w:r>
      <w:r w:rsidRPr="00BC3A2A">
        <w:rPr>
          <w:rFonts w:ascii="Tahoma" w:hAnsi="Tahoma" w:cs="Tahoma"/>
          <w:sz w:val="20"/>
          <w:szCs w:val="20"/>
          <w:lang w:val="en-US"/>
        </w:rPr>
        <w:t xml:space="preserve"> (BAC)</w:t>
      </w:r>
    </w:p>
    <w:p w:rsidR="00BC3A2A" w:rsidRPr="00BC3A2A" w:rsidRDefault="00BC3A2A" w:rsidP="00BC3A2A">
      <w:pPr>
        <w:pStyle w:val="a5"/>
        <w:numPr>
          <w:ilvl w:val="0"/>
          <w:numId w:val="26"/>
        </w:numPr>
        <w:spacing w:after="0" w:line="240" w:lineRule="auto"/>
        <w:ind w:left="1417" w:hanging="357"/>
        <w:rPr>
          <w:rFonts w:ascii="Tahoma" w:hAnsi="Tahoma" w:cs="Tahoma"/>
          <w:sz w:val="20"/>
          <w:szCs w:val="20"/>
          <w:lang w:val="en-US"/>
        </w:rPr>
      </w:pPr>
      <w:r w:rsidRPr="00BC3A2A">
        <w:rPr>
          <w:rFonts w:ascii="Tahoma" w:hAnsi="Tahoma" w:cs="Tahoma"/>
          <w:sz w:val="20"/>
          <w:szCs w:val="20"/>
        </w:rPr>
        <w:t>Μύκητες</w:t>
      </w:r>
      <w:r w:rsidRPr="00BC3A2A">
        <w:rPr>
          <w:rFonts w:ascii="Tahoma" w:hAnsi="Tahoma" w:cs="Tahoma"/>
          <w:sz w:val="20"/>
          <w:szCs w:val="20"/>
          <w:lang w:val="en-US"/>
        </w:rPr>
        <w:t xml:space="preserve"> (Yeast)</w:t>
      </w:r>
    </w:p>
    <w:p w:rsidR="00BC3A2A" w:rsidRPr="00BC3A2A" w:rsidRDefault="00BC3A2A" w:rsidP="00BC3A2A">
      <w:pPr>
        <w:pStyle w:val="a5"/>
        <w:numPr>
          <w:ilvl w:val="0"/>
          <w:numId w:val="26"/>
        </w:numPr>
        <w:spacing w:after="0" w:line="240" w:lineRule="auto"/>
        <w:ind w:left="1417" w:hanging="357"/>
        <w:rPr>
          <w:rFonts w:ascii="Tahoma" w:hAnsi="Tahoma" w:cs="Tahoma"/>
          <w:sz w:val="20"/>
          <w:szCs w:val="20"/>
          <w:lang w:val="en-US"/>
        </w:rPr>
      </w:pPr>
      <w:r w:rsidRPr="00BC3A2A">
        <w:rPr>
          <w:rFonts w:ascii="Tahoma" w:hAnsi="Tahoma" w:cs="Tahoma"/>
          <w:sz w:val="20"/>
          <w:szCs w:val="20"/>
        </w:rPr>
        <w:t>Κρυστάλλους</w:t>
      </w:r>
      <w:r w:rsidRPr="00BC3A2A">
        <w:rPr>
          <w:rFonts w:ascii="Tahoma" w:hAnsi="Tahoma" w:cs="Tahoma"/>
          <w:sz w:val="20"/>
          <w:szCs w:val="20"/>
          <w:lang w:val="en-US"/>
        </w:rPr>
        <w:t xml:space="preserve">  (CRY)</w:t>
      </w:r>
    </w:p>
    <w:p w:rsidR="00BC3A2A" w:rsidRPr="00BC3A2A" w:rsidRDefault="00BC3A2A" w:rsidP="00BC3A2A">
      <w:pPr>
        <w:pStyle w:val="a5"/>
        <w:numPr>
          <w:ilvl w:val="0"/>
          <w:numId w:val="26"/>
        </w:numPr>
        <w:spacing w:after="0" w:line="240" w:lineRule="auto"/>
        <w:ind w:left="1417" w:hanging="357"/>
        <w:jc w:val="both"/>
        <w:rPr>
          <w:rFonts w:ascii="Tahoma" w:eastAsia="Times New Roman" w:hAnsi="Tahoma" w:cs="Tahoma"/>
          <w:iCs/>
          <w:sz w:val="20"/>
          <w:szCs w:val="20"/>
        </w:rPr>
      </w:pPr>
      <w:r w:rsidRPr="00BC3A2A">
        <w:rPr>
          <w:rFonts w:ascii="Tahoma" w:hAnsi="Tahoma" w:cs="Tahoma"/>
          <w:sz w:val="20"/>
          <w:szCs w:val="20"/>
        </w:rPr>
        <w:t>Σπέρμα</w:t>
      </w:r>
      <w:r w:rsidRPr="00BC3A2A">
        <w:rPr>
          <w:rFonts w:ascii="Tahoma" w:hAnsi="Tahoma" w:cs="Tahoma"/>
          <w:sz w:val="20"/>
          <w:szCs w:val="20"/>
          <w:lang w:val="en-US"/>
        </w:rPr>
        <w:t xml:space="preserve"> (SPRM)</w:t>
      </w:r>
    </w:p>
    <w:p w:rsidR="00BC3A2A" w:rsidRDefault="00BC3A2A" w:rsidP="00BC3A2A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 w:rsidRPr="00BC3A2A">
        <w:rPr>
          <w:rFonts w:ascii="Tahoma" w:eastAsia="Times New Roman" w:hAnsi="Tahoma" w:cs="Tahoma"/>
          <w:sz w:val="20"/>
          <w:szCs w:val="20"/>
        </w:rPr>
        <w:t xml:space="preserve">Να μετρά το ειδικό βάρος με </w:t>
      </w:r>
      <w:proofErr w:type="spellStart"/>
      <w:r w:rsidRPr="00BC3A2A">
        <w:rPr>
          <w:rFonts w:ascii="Tahoma" w:eastAsia="Times New Roman" w:hAnsi="Tahoma" w:cs="Tahoma"/>
          <w:sz w:val="20"/>
          <w:szCs w:val="20"/>
        </w:rPr>
        <w:t>διαθλασίμετρο</w:t>
      </w:r>
      <w:proofErr w:type="spellEnd"/>
      <w:r w:rsidRPr="00BC3A2A">
        <w:rPr>
          <w:rFonts w:ascii="Tahoma" w:eastAsia="Times New Roman" w:hAnsi="Tahoma" w:cs="Tahoma"/>
          <w:sz w:val="20"/>
          <w:szCs w:val="20"/>
        </w:rPr>
        <w:t xml:space="preserve"> σε εύρος 1,000 – 1,050 με ανάλυση 0,001.</w:t>
      </w:r>
    </w:p>
    <w:p w:rsidR="00BC3A2A" w:rsidRPr="00BC3A2A" w:rsidRDefault="00BC3A2A" w:rsidP="00BC3A2A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 w:rsidRPr="00BC3A2A">
        <w:rPr>
          <w:rFonts w:ascii="Tahoma" w:eastAsia="Times New Roman" w:hAnsi="Tahoma" w:cs="Tahoma"/>
          <w:sz w:val="20"/>
          <w:szCs w:val="20"/>
        </w:rPr>
        <w:t xml:space="preserve">Να μετρά όλες τις χημικές παραμέτρους με τη χρήση πολυχρωματικής </w:t>
      </w:r>
      <w:proofErr w:type="spellStart"/>
      <w:r w:rsidRPr="00BC3A2A">
        <w:rPr>
          <w:rFonts w:ascii="Tahoma" w:eastAsia="Times New Roman" w:hAnsi="Tahoma" w:cs="Tahoma"/>
          <w:sz w:val="20"/>
          <w:szCs w:val="20"/>
        </w:rPr>
        <w:t>ανακλασιμετρίας</w:t>
      </w:r>
      <w:proofErr w:type="spellEnd"/>
      <w:r w:rsidRPr="00BC3A2A">
        <w:rPr>
          <w:rFonts w:ascii="Tahoma" w:eastAsia="Times New Roman" w:hAnsi="Tahoma" w:cs="Tahoma"/>
          <w:sz w:val="20"/>
          <w:szCs w:val="20"/>
        </w:rPr>
        <w:t>.</w:t>
      </w:r>
    </w:p>
    <w:p w:rsidR="00BC3A2A" w:rsidRPr="00BC3A2A" w:rsidRDefault="00BC3A2A" w:rsidP="00BC3A2A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 w:rsidRPr="00BC3A2A">
        <w:rPr>
          <w:rFonts w:ascii="Tahoma" w:eastAsia="Times New Roman" w:hAnsi="Tahoma" w:cs="Tahoma"/>
          <w:sz w:val="20"/>
          <w:szCs w:val="20"/>
        </w:rPr>
        <w:t>Στη μέτρηση των φυσικοχημικών παραμέτρων να διορθώνεται αυτόματα η επίδραση του χρώματος κάθε δείγματος ούρων λόγω ενδογενών και εξωγενών παραγόντων στη μέτρηση των φυσικοχημικών παραμέτρων (λιγότερα ψευδή αποτελέσματα).</w:t>
      </w:r>
    </w:p>
    <w:p w:rsidR="00BC3A2A" w:rsidRPr="00BC3A2A" w:rsidRDefault="00BC3A2A" w:rsidP="00BC3A2A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 w:rsidRPr="00BC3A2A">
        <w:rPr>
          <w:rFonts w:ascii="Tahoma" w:eastAsia="Times New Roman" w:hAnsi="Tahoma" w:cs="Tahoma"/>
          <w:sz w:val="20"/>
          <w:szCs w:val="20"/>
        </w:rPr>
        <w:t>Να διορθώνεται αυτόματα η τιμή των μετρήσεων σε περιπτώσεις ακραίων τιμών της ενεργού οξύτητας (</w:t>
      </w:r>
      <w:r w:rsidRPr="00BC3A2A">
        <w:rPr>
          <w:rFonts w:ascii="Tahoma" w:eastAsia="Times New Roman" w:hAnsi="Tahoma" w:cs="Tahoma"/>
          <w:sz w:val="20"/>
          <w:szCs w:val="20"/>
          <w:lang w:val="en-US"/>
        </w:rPr>
        <w:t>pH</w:t>
      </w:r>
      <w:r w:rsidRPr="00BC3A2A">
        <w:rPr>
          <w:rFonts w:ascii="Tahoma" w:eastAsia="Times New Roman" w:hAnsi="Tahoma" w:cs="Tahoma"/>
          <w:sz w:val="20"/>
          <w:szCs w:val="20"/>
        </w:rPr>
        <w:t>).</w:t>
      </w:r>
    </w:p>
    <w:p w:rsidR="00BC3A2A" w:rsidRPr="00BC3A2A" w:rsidRDefault="00BC3A2A" w:rsidP="00BC3A2A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 w:rsidRPr="00BC3A2A">
        <w:rPr>
          <w:rFonts w:ascii="Tahoma" w:eastAsia="Times New Roman" w:hAnsi="Tahoma" w:cs="Tahoma"/>
          <w:sz w:val="20"/>
          <w:szCs w:val="20"/>
        </w:rPr>
        <w:t xml:space="preserve">Το σύστημα να αναδεύει τα δείγματα πριν την δειγματοληψία, για καλύτερη </w:t>
      </w:r>
      <w:proofErr w:type="spellStart"/>
      <w:r w:rsidRPr="00BC3A2A">
        <w:rPr>
          <w:rFonts w:ascii="Tahoma" w:eastAsia="Times New Roman" w:hAnsi="Tahoma" w:cs="Tahoma"/>
          <w:sz w:val="20"/>
          <w:szCs w:val="20"/>
        </w:rPr>
        <w:t>ομογενοποίηση</w:t>
      </w:r>
      <w:proofErr w:type="spellEnd"/>
      <w:r w:rsidRPr="00BC3A2A">
        <w:rPr>
          <w:rFonts w:ascii="Tahoma" w:eastAsia="Times New Roman" w:hAnsi="Tahoma" w:cs="Tahoma"/>
          <w:sz w:val="20"/>
          <w:szCs w:val="20"/>
        </w:rPr>
        <w:t xml:space="preserve"> και με αποτέλεσμα την μεγαλύτερη αξιοπιστία των αποτελεσμάτων. </w:t>
      </w:r>
    </w:p>
    <w:p w:rsidR="00BC3A2A" w:rsidRPr="00BC3A2A" w:rsidRDefault="00BC3A2A" w:rsidP="00BC3A2A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 w:rsidRPr="00BC3A2A">
        <w:rPr>
          <w:rFonts w:ascii="Tahoma" w:eastAsia="Times New Roman" w:hAnsi="Tahoma" w:cs="Tahoma"/>
          <w:sz w:val="20"/>
          <w:szCs w:val="20"/>
        </w:rPr>
        <w:t xml:space="preserve">Κατά  την  εξέταση  </w:t>
      </w:r>
      <w:proofErr w:type="spellStart"/>
      <w:r w:rsidRPr="00BC3A2A">
        <w:rPr>
          <w:rFonts w:ascii="Tahoma" w:eastAsia="Times New Roman" w:hAnsi="Tahoma" w:cs="Tahoma"/>
          <w:sz w:val="20"/>
          <w:szCs w:val="20"/>
        </w:rPr>
        <w:t>εμμόρφων</w:t>
      </w:r>
      <w:proofErr w:type="spellEnd"/>
      <w:r w:rsidRPr="00BC3A2A">
        <w:rPr>
          <w:rFonts w:ascii="Tahoma" w:eastAsia="Times New Roman" w:hAnsi="Tahoma" w:cs="Tahoma"/>
          <w:sz w:val="20"/>
          <w:szCs w:val="20"/>
        </w:rPr>
        <w:t xml:space="preserve">  συστατικών  να  δίδονται  αποτελέσματα  </w:t>
      </w:r>
      <w:proofErr w:type="spellStart"/>
      <w:r w:rsidRPr="00BC3A2A">
        <w:rPr>
          <w:rFonts w:ascii="Tahoma" w:eastAsia="Times New Roman" w:hAnsi="Tahoma" w:cs="Tahoma"/>
          <w:sz w:val="20"/>
          <w:szCs w:val="20"/>
        </w:rPr>
        <w:t>κ.ο.π</w:t>
      </w:r>
      <w:proofErr w:type="spellEnd"/>
      <w:r w:rsidRPr="00BC3A2A">
        <w:rPr>
          <w:rFonts w:ascii="Tahoma" w:eastAsia="Times New Roman" w:hAnsi="Tahoma" w:cs="Tahoma"/>
          <w:sz w:val="20"/>
          <w:szCs w:val="20"/>
        </w:rPr>
        <w:t xml:space="preserve">  ή  ανά μ</w:t>
      </w:r>
      <w:r w:rsidRPr="00BC3A2A">
        <w:rPr>
          <w:rFonts w:ascii="Tahoma" w:eastAsia="Times New Roman" w:hAnsi="Tahoma" w:cs="Tahoma"/>
          <w:sz w:val="20"/>
          <w:szCs w:val="20"/>
          <w:lang w:val="en-US"/>
        </w:rPr>
        <w:t>l</w:t>
      </w:r>
      <w:r w:rsidRPr="00BC3A2A">
        <w:rPr>
          <w:rFonts w:ascii="Tahoma" w:eastAsia="Times New Roman" w:hAnsi="Tahoma" w:cs="Tahoma"/>
          <w:sz w:val="20"/>
          <w:szCs w:val="20"/>
        </w:rPr>
        <w:t>.</w:t>
      </w:r>
    </w:p>
    <w:p w:rsidR="00BC3A2A" w:rsidRPr="00BC3A2A" w:rsidRDefault="00BC3A2A" w:rsidP="00BC3A2A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 w:rsidRPr="00BC3A2A">
        <w:rPr>
          <w:rFonts w:ascii="Tahoma" w:eastAsia="Times New Roman" w:hAnsi="Tahoma" w:cs="Tahoma"/>
          <w:sz w:val="20"/>
          <w:szCs w:val="20"/>
        </w:rPr>
        <w:t>Να χρησιμοποιεί μέθοδο προσδιορισμού, ταυτοποίησης και μέτρησης έμμορφων συστατικών σε δείγμα ούρων, που να είναι ανάλογη  με την κλασσική μέθοδο (</w:t>
      </w:r>
      <w:r w:rsidRPr="00BC3A2A">
        <w:rPr>
          <w:rFonts w:ascii="Tahoma" w:eastAsia="Times New Roman" w:hAnsi="Tahoma" w:cs="Tahoma"/>
          <w:sz w:val="20"/>
          <w:szCs w:val="20"/>
          <w:lang w:val="en-US"/>
        </w:rPr>
        <w:t>EuropeanUrinalysisGuidelines</w:t>
      </w:r>
      <w:r w:rsidRPr="00BC3A2A">
        <w:rPr>
          <w:rFonts w:ascii="Tahoma" w:eastAsia="Times New Roman" w:hAnsi="Tahoma" w:cs="Tahoma"/>
          <w:sz w:val="20"/>
          <w:szCs w:val="20"/>
        </w:rPr>
        <w:t xml:space="preserve">/2000) και να δίδει στον εργαστηριακό υπεύθυνο τη δυνατότητα να ελέγχει/επεξεργάζεται άμεσα τα αποτελέσματα και την ορθότητά τους μέσω εικόνων που </w:t>
      </w:r>
      <w:proofErr w:type="spellStart"/>
      <w:r w:rsidRPr="00BC3A2A">
        <w:rPr>
          <w:rFonts w:ascii="Tahoma" w:eastAsia="Times New Roman" w:hAnsi="Tahoma" w:cs="Tahoma"/>
          <w:sz w:val="20"/>
          <w:szCs w:val="20"/>
        </w:rPr>
        <w:t>προσομ</w:t>
      </w:r>
      <w:proofErr w:type="spellEnd"/>
      <w:r w:rsidRPr="00BC3A2A">
        <w:rPr>
          <w:rFonts w:ascii="Tahoma" w:eastAsia="Times New Roman" w:hAnsi="Tahoma" w:cs="Tahoma"/>
          <w:sz w:val="20"/>
          <w:szCs w:val="20"/>
          <w:lang w:val="en-US"/>
        </w:rPr>
        <w:t>o</w:t>
      </w:r>
      <w:proofErr w:type="spellStart"/>
      <w:r w:rsidRPr="00BC3A2A">
        <w:rPr>
          <w:rFonts w:ascii="Tahoma" w:eastAsia="Times New Roman" w:hAnsi="Tahoma" w:cs="Tahoma"/>
          <w:sz w:val="20"/>
          <w:szCs w:val="20"/>
        </w:rPr>
        <w:t>ιάζουν</w:t>
      </w:r>
      <w:proofErr w:type="spellEnd"/>
      <w:r w:rsidRPr="00BC3A2A">
        <w:rPr>
          <w:rFonts w:ascii="Tahoma" w:eastAsia="Times New Roman" w:hAnsi="Tahoma" w:cs="Tahoma"/>
          <w:sz w:val="20"/>
          <w:szCs w:val="20"/>
        </w:rPr>
        <w:t xml:space="preserve"> στην κοινή μικροσκοπική ανάλυση, χωρίς χρωστικές.</w:t>
      </w:r>
    </w:p>
    <w:p w:rsidR="00BC3A2A" w:rsidRPr="00BC3A2A" w:rsidRDefault="00BC3A2A" w:rsidP="00BC3A2A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 w:rsidRPr="00BC3A2A">
        <w:rPr>
          <w:rFonts w:ascii="Tahoma" w:eastAsia="Times New Roman" w:hAnsi="Tahoma" w:cs="Tahoma"/>
          <w:sz w:val="20"/>
          <w:szCs w:val="20"/>
        </w:rPr>
        <w:t xml:space="preserve">Να εμφανίζει προειδοποιητικά μηνύματα σε περιπτώσεις που πιθανά  απαιτείται επανεξέταση κάποιων δειγμάτων γενικής ούρων, βάσει κριτηρίων που θέτει το εργαστήριο.                            </w:t>
      </w:r>
    </w:p>
    <w:p w:rsidR="00BC3A2A" w:rsidRPr="00BC3A2A" w:rsidRDefault="00BC3A2A" w:rsidP="00BC3A2A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 w:rsidRPr="00BC3A2A">
        <w:rPr>
          <w:rFonts w:ascii="Tahoma" w:eastAsia="Times New Roman" w:hAnsi="Tahoma" w:cs="Tahoma"/>
          <w:sz w:val="20"/>
          <w:szCs w:val="20"/>
        </w:rPr>
        <w:t xml:space="preserve">Για την εκτέλεση του συνόλου της εξέτασης να χρησιμοποιείται μικρός όγκος δείγματος ούρων, έως 3 </w:t>
      </w:r>
      <w:r w:rsidRPr="00BC3A2A">
        <w:rPr>
          <w:rFonts w:ascii="Tahoma" w:eastAsia="Times New Roman" w:hAnsi="Tahoma" w:cs="Tahoma"/>
          <w:sz w:val="20"/>
          <w:szCs w:val="20"/>
          <w:lang w:val="en-US"/>
        </w:rPr>
        <w:t>ml</w:t>
      </w:r>
      <w:r w:rsidRPr="00BC3A2A">
        <w:rPr>
          <w:rFonts w:ascii="Tahoma" w:eastAsia="Times New Roman" w:hAnsi="Tahoma" w:cs="Tahoma"/>
          <w:sz w:val="20"/>
          <w:szCs w:val="20"/>
        </w:rPr>
        <w:t>.</w:t>
      </w:r>
    </w:p>
    <w:p w:rsidR="00BC3A2A" w:rsidRPr="00BC3A2A" w:rsidRDefault="00BC3A2A" w:rsidP="00BC3A2A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 w:rsidRPr="00BC3A2A">
        <w:rPr>
          <w:rFonts w:ascii="Tahoma" w:eastAsia="Times New Roman" w:hAnsi="Tahoma" w:cs="Tahoma"/>
          <w:sz w:val="20"/>
          <w:szCs w:val="20"/>
        </w:rPr>
        <w:t>Η ταχύτητα του συστήματος να είναι τουλάχιστον 100 δείγματα ανά ώρα για πλήρη ανάλυση.</w:t>
      </w:r>
    </w:p>
    <w:p w:rsidR="00BC3A2A" w:rsidRPr="00BC3A2A" w:rsidRDefault="00BC3A2A" w:rsidP="00BC3A2A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 w:rsidRPr="00BC3A2A">
        <w:rPr>
          <w:rFonts w:ascii="Tahoma" w:eastAsia="Times New Roman" w:hAnsi="Tahoma" w:cs="Tahoma"/>
          <w:sz w:val="20"/>
          <w:szCs w:val="20"/>
        </w:rPr>
        <w:t>Να δέχεται επείγοντα (</w:t>
      </w:r>
      <w:r w:rsidRPr="00BC3A2A">
        <w:rPr>
          <w:rFonts w:ascii="Tahoma" w:eastAsia="Times New Roman" w:hAnsi="Tahoma" w:cs="Tahoma"/>
          <w:sz w:val="20"/>
          <w:szCs w:val="20"/>
          <w:lang w:val="en-US"/>
        </w:rPr>
        <w:t>STAT</w:t>
      </w:r>
      <w:r w:rsidRPr="00BC3A2A">
        <w:rPr>
          <w:rFonts w:ascii="Tahoma" w:eastAsia="Times New Roman" w:hAnsi="Tahoma" w:cs="Tahoma"/>
          <w:sz w:val="20"/>
          <w:szCs w:val="20"/>
        </w:rPr>
        <w:t>) δείγματα.</w:t>
      </w:r>
    </w:p>
    <w:p w:rsidR="00BC3A2A" w:rsidRPr="00BC3A2A" w:rsidRDefault="00BC3A2A" w:rsidP="00BC3A2A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 w:rsidRPr="00BC3A2A">
        <w:rPr>
          <w:rFonts w:ascii="Tahoma" w:eastAsia="Times New Roman" w:hAnsi="Tahoma" w:cs="Tahoma"/>
          <w:sz w:val="20"/>
          <w:szCs w:val="20"/>
        </w:rPr>
        <w:t>Η κύρια μονάδα να διαθέτει αρχείο αποτελεσμάτων τουλάχιστον για τα δείγματα εξαμήνου του φορέα, με τις φυσικοχημικές μετρήσεις και τις εικόνες της μικροσκοπικής, προκειμένου να υπάρχει η δυνατότητα επανεκτίμησης.</w:t>
      </w:r>
    </w:p>
    <w:p w:rsidR="00BC3A2A" w:rsidRPr="00BC3A2A" w:rsidRDefault="00BC3A2A" w:rsidP="00BC3A2A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 w:rsidRPr="00BC3A2A">
        <w:rPr>
          <w:rFonts w:ascii="Tahoma" w:eastAsia="Times New Roman" w:hAnsi="Tahoma" w:cs="Tahoma"/>
          <w:sz w:val="20"/>
          <w:szCs w:val="20"/>
        </w:rPr>
        <w:t xml:space="preserve">Να διαθέτει σύστημα ανάγνωσης </w:t>
      </w:r>
      <w:r w:rsidRPr="00BC3A2A">
        <w:rPr>
          <w:rFonts w:ascii="Tahoma" w:eastAsia="Times New Roman" w:hAnsi="Tahoma" w:cs="Tahoma"/>
          <w:sz w:val="20"/>
          <w:szCs w:val="20"/>
          <w:lang w:val="en-US"/>
        </w:rPr>
        <w:t>barcodereader</w:t>
      </w:r>
      <w:r w:rsidRPr="00BC3A2A">
        <w:rPr>
          <w:rFonts w:ascii="Tahoma" w:eastAsia="Times New Roman" w:hAnsi="Tahoma" w:cs="Tahoma"/>
          <w:sz w:val="20"/>
          <w:szCs w:val="20"/>
        </w:rPr>
        <w:t xml:space="preserve"> για τα δείγματα και τα αντιδραστήρια.</w:t>
      </w:r>
    </w:p>
    <w:p w:rsidR="00236411" w:rsidRDefault="00BC3A2A" w:rsidP="00F50FE3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bookmarkStart w:id="0" w:name="_Hlk482868183"/>
      <w:r w:rsidRPr="00236411">
        <w:rPr>
          <w:rFonts w:ascii="Tahoma" w:eastAsia="Times New Roman" w:hAnsi="Tahoma" w:cs="Tahoma"/>
          <w:sz w:val="20"/>
          <w:szCs w:val="20"/>
        </w:rPr>
        <w:t>Όλα τα προσφερόμενα απαραίτητα υλικά για την λειτουργία του συστήματος να είναι του ιδίου κατασκευαστικού οίκου με αυτόν του αναλυτικού συστήματος.</w:t>
      </w:r>
      <w:bookmarkEnd w:id="0"/>
    </w:p>
    <w:p w:rsidR="00BC3A2A" w:rsidRPr="00236411" w:rsidRDefault="00BC3A2A" w:rsidP="00F50FE3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 w:rsidRPr="00236411">
        <w:rPr>
          <w:rFonts w:ascii="Tahoma" w:eastAsia="Times New Roman" w:hAnsi="Tahoma" w:cs="Tahoma"/>
          <w:sz w:val="20"/>
          <w:szCs w:val="20"/>
        </w:rPr>
        <w:lastRenderedPageBreak/>
        <w:t xml:space="preserve">Να έχει δυνατότητα να αναλύει συνολικά και επιπλέον παραμέτρους (πχ μέτρησης και </w:t>
      </w:r>
      <w:proofErr w:type="spellStart"/>
      <w:r w:rsidRPr="00236411">
        <w:rPr>
          <w:rFonts w:ascii="Tahoma" w:eastAsia="Times New Roman" w:hAnsi="Tahoma" w:cs="Tahoma"/>
          <w:sz w:val="20"/>
          <w:szCs w:val="20"/>
        </w:rPr>
        <w:t>κρεατινίνης</w:t>
      </w:r>
      <w:proofErr w:type="spellEnd"/>
      <w:r w:rsidRPr="00236411">
        <w:rPr>
          <w:rFonts w:ascii="Tahoma" w:eastAsia="Times New Roman" w:hAnsi="Tahoma" w:cs="Tahoma"/>
          <w:sz w:val="20"/>
          <w:szCs w:val="20"/>
        </w:rPr>
        <w:t xml:space="preserve"> ούρων προς υπολογισμό και του λόγου πρωτεΐνης/κρεατινίνης σε δείγμα ούρων και άλλα έμμορφα στοιχεία σε βιολογικά υγρά) και να προσφερθούν προαιρετικά τα απαιτούμενα υλικά.</w:t>
      </w:r>
    </w:p>
    <w:p w:rsidR="00BC3A2A" w:rsidRPr="00BC3A2A" w:rsidRDefault="00BC3A2A" w:rsidP="00BC3A2A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 w:rsidRPr="00BC3A2A">
        <w:rPr>
          <w:rFonts w:ascii="Tahoma" w:eastAsia="Times New Roman" w:hAnsi="Tahoma" w:cs="Tahoma"/>
          <w:sz w:val="20"/>
          <w:szCs w:val="20"/>
        </w:rPr>
        <w:t xml:space="preserve">Όλα τα προσφερόμενα είδη να διαθέτουν σήμανση </w:t>
      </w:r>
      <w:r w:rsidRPr="00BC3A2A">
        <w:rPr>
          <w:rFonts w:ascii="Tahoma" w:eastAsia="Times New Roman" w:hAnsi="Tahoma" w:cs="Tahoma"/>
          <w:sz w:val="20"/>
          <w:szCs w:val="20"/>
          <w:lang w:val="en-US"/>
        </w:rPr>
        <w:t>CE</w:t>
      </w:r>
      <w:r w:rsidRPr="00BC3A2A">
        <w:rPr>
          <w:rFonts w:ascii="Tahoma" w:eastAsia="Times New Roman" w:hAnsi="Tahoma" w:cs="Tahoma"/>
          <w:sz w:val="20"/>
          <w:szCs w:val="20"/>
        </w:rPr>
        <w:t>-</w:t>
      </w:r>
      <w:r w:rsidRPr="00BC3A2A">
        <w:rPr>
          <w:rFonts w:ascii="Tahoma" w:eastAsia="Times New Roman" w:hAnsi="Tahoma" w:cs="Tahoma"/>
          <w:sz w:val="20"/>
          <w:szCs w:val="20"/>
          <w:lang w:val="en-US"/>
        </w:rPr>
        <w:t>IVD</w:t>
      </w:r>
      <w:r w:rsidRPr="00BC3A2A">
        <w:rPr>
          <w:rFonts w:ascii="Tahoma" w:eastAsia="Times New Roman" w:hAnsi="Tahoma" w:cs="Tahoma"/>
          <w:sz w:val="20"/>
          <w:szCs w:val="20"/>
        </w:rPr>
        <w:t>.</w:t>
      </w:r>
    </w:p>
    <w:p w:rsidR="00BC3A2A" w:rsidRPr="00BC3A2A" w:rsidRDefault="00BC3A2A" w:rsidP="00BC3A2A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highlight w:val="green"/>
        </w:rPr>
      </w:pPr>
    </w:p>
    <w:p w:rsidR="00402782" w:rsidRDefault="00402782">
      <w:pPr>
        <w:rPr>
          <w:rFonts w:ascii="Tahoma" w:eastAsia="Times New Roman" w:hAnsi="Tahoma" w:cs="Tahoma"/>
          <w:sz w:val="20"/>
          <w:szCs w:val="20"/>
          <w:lang w:eastAsia="el-GR"/>
        </w:rPr>
      </w:pPr>
      <w:r>
        <w:rPr>
          <w:rFonts w:ascii="Tahoma" w:eastAsia="Times New Roman" w:hAnsi="Tahoma" w:cs="Tahoma"/>
          <w:sz w:val="20"/>
          <w:szCs w:val="20"/>
          <w:lang w:eastAsia="el-GR"/>
        </w:rPr>
        <w:br w:type="page"/>
      </w:r>
    </w:p>
    <w:p w:rsidR="00402782" w:rsidRPr="00470C6A" w:rsidRDefault="00402782" w:rsidP="00402782">
      <w:pPr>
        <w:jc w:val="center"/>
        <w:rPr>
          <w:rFonts w:ascii="Tahoma" w:hAnsi="Tahoma" w:cs="Tahoma"/>
          <w:b/>
          <w:sz w:val="20"/>
          <w:szCs w:val="20"/>
        </w:rPr>
      </w:pPr>
      <w:r w:rsidRPr="00402782">
        <w:rPr>
          <w:rFonts w:ascii="Tahoma" w:hAnsi="Tahoma" w:cs="Tahoma"/>
          <w:b/>
          <w:sz w:val="20"/>
          <w:szCs w:val="20"/>
        </w:rPr>
        <w:lastRenderedPageBreak/>
        <w:t xml:space="preserve">ΑΝΟΣΟΛΟΓΙΚΟΣ ΑΝΑΛΥΤΗΣ </w:t>
      </w:r>
      <w:r w:rsidRPr="00402782">
        <w:rPr>
          <w:rFonts w:ascii="Tahoma" w:hAnsi="Tahoma" w:cs="Tahoma"/>
          <w:b/>
          <w:sz w:val="20"/>
          <w:szCs w:val="20"/>
          <w:lang w:val="en-US"/>
        </w:rPr>
        <w:t>MAGLUMI</w:t>
      </w:r>
      <w:r w:rsidRPr="00402782">
        <w:rPr>
          <w:rFonts w:ascii="Tahoma" w:hAnsi="Tahoma" w:cs="Tahoma"/>
          <w:b/>
          <w:sz w:val="20"/>
          <w:szCs w:val="20"/>
        </w:rPr>
        <w:t xml:space="preserve"> 1000</w:t>
      </w:r>
    </w:p>
    <w:p w:rsidR="00402782" w:rsidRPr="00402782" w:rsidRDefault="00402782" w:rsidP="00402782">
      <w:pPr>
        <w:rPr>
          <w:rFonts w:ascii="Tahoma" w:hAnsi="Tahoma" w:cs="Tahoma"/>
          <w:sz w:val="20"/>
          <w:szCs w:val="20"/>
          <w:u w:val="single"/>
        </w:rPr>
      </w:pPr>
      <w:r w:rsidRPr="00402782">
        <w:rPr>
          <w:rFonts w:ascii="Tahoma" w:hAnsi="Tahoma" w:cs="Tahoma"/>
          <w:sz w:val="20"/>
          <w:szCs w:val="20"/>
          <w:u w:val="single"/>
        </w:rPr>
        <w:t>ΤΕΧΝΙΚΑ ΧΑΡΑΚΤΗΡΙΣΤΙΚΑ ΤΟΥ ΑΝΑΛΥΤΗ</w:t>
      </w:r>
    </w:p>
    <w:p w:rsidR="00402782" w:rsidRPr="00402782" w:rsidRDefault="00402782" w:rsidP="00402782">
      <w:pPr>
        <w:pStyle w:val="a5"/>
        <w:numPr>
          <w:ilvl w:val="0"/>
          <w:numId w:val="27"/>
        </w:numPr>
        <w:spacing w:line="256" w:lineRule="auto"/>
        <w:rPr>
          <w:rFonts w:ascii="Tahoma" w:hAnsi="Tahoma" w:cs="Tahoma"/>
          <w:sz w:val="20"/>
          <w:szCs w:val="20"/>
        </w:rPr>
      </w:pPr>
      <w:r w:rsidRPr="00402782">
        <w:rPr>
          <w:rFonts w:ascii="Tahoma" w:hAnsi="Tahoma" w:cs="Tahoma"/>
          <w:sz w:val="20"/>
          <w:szCs w:val="20"/>
        </w:rPr>
        <w:t xml:space="preserve">Η μεθοδολογία που χρησιμοποιεί ο αναλυτής είναι η άμεση </w:t>
      </w:r>
      <w:proofErr w:type="spellStart"/>
      <w:r w:rsidRPr="00402782">
        <w:rPr>
          <w:rFonts w:ascii="Tahoma" w:hAnsi="Tahoma" w:cs="Tahoma"/>
          <w:sz w:val="20"/>
          <w:szCs w:val="20"/>
        </w:rPr>
        <w:t>χημειοφωταύγεια</w:t>
      </w:r>
      <w:proofErr w:type="spellEnd"/>
      <w:r w:rsidRPr="00402782">
        <w:rPr>
          <w:rFonts w:ascii="Tahoma" w:hAnsi="Tahoma" w:cs="Tahoma"/>
          <w:sz w:val="20"/>
          <w:szCs w:val="20"/>
        </w:rPr>
        <w:t>.</w:t>
      </w:r>
    </w:p>
    <w:p w:rsidR="00402782" w:rsidRPr="00402782" w:rsidRDefault="00402782" w:rsidP="00402782">
      <w:pPr>
        <w:pStyle w:val="a5"/>
        <w:numPr>
          <w:ilvl w:val="0"/>
          <w:numId w:val="27"/>
        </w:numPr>
        <w:spacing w:line="256" w:lineRule="auto"/>
        <w:rPr>
          <w:rFonts w:ascii="Tahoma" w:hAnsi="Tahoma" w:cs="Tahoma"/>
          <w:sz w:val="20"/>
          <w:szCs w:val="20"/>
        </w:rPr>
      </w:pPr>
      <w:r w:rsidRPr="00402782">
        <w:rPr>
          <w:rFonts w:ascii="Tahoma" w:hAnsi="Tahoma" w:cs="Tahoma"/>
          <w:sz w:val="20"/>
          <w:szCs w:val="20"/>
        </w:rPr>
        <w:t xml:space="preserve">Ο αναλυτής είναι </w:t>
      </w:r>
      <w:r w:rsidRPr="00402782">
        <w:rPr>
          <w:rFonts w:ascii="Tahoma" w:hAnsi="Tahoma" w:cs="Tahoma"/>
          <w:sz w:val="20"/>
          <w:szCs w:val="20"/>
          <w:lang w:val="en-US"/>
        </w:rPr>
        <w:t>RANDOMACCESS</w:t>
      </w:r>
      <w:r w:rsidRPr="00402782">
        <w:rPr>
          <w:rFonts w:ascii="Tahoma" w:hAnsi="Tahoma" w:cs="Tahoma"/>
          <w:sz w:val="20"/>
          <w:szCs w:val="20"/>
        </w:rPr>
        <w:t xml:space="preserve">, </w:t>
      </w:r>
      <w:r w:rsidRPr="00402782">
        <w:rPr>
          <w:rFonts w:ascii="Tahoma" w:hAnsi="Tahoma" w:cs="Tahoma"/>
          <w:sz w:val="20"/>
          <w:szCs w:val="20"/>
          <w:lang w:val="en-US"/>
        </w:rPr>
        <w:t>BATCHMODE</w:t>
      </w:r>
      <w:r w:rsidRPr="00402782">
        <w:rPr>
          <w:rFonts w:ascii="Tahoma" w:hAnsi="Tahoma" w:cs="Tahoma"/>
          <w:sz w:val="20"/>
          <w:szCs w:val="20"/>
        </w:rPr>
        <w:t xml:space="preserve"> και διαθέτει λειτουργία επείγουσας ανάλυσης (</w:t>
      </w:r>
      <w:r w:rsidRPr="00402782">
        <w:rPr>
          <w:rFonts w:ascii="Tahoma" w:hAnsi="Tahoma" w:cs="Tahoma"/>
          <w:sz w:val="20"/>
          <w:szCs w:val="20"/>
          <w:lang w:val="en-US"/>
        </w:rPr>
        <w:t>STAT</w:t>
      </w:r>
      <w:r w:rsidRPr="00402782">
        <w:rPr>
          <w:rFonts w:ascii="Tahoma" w:hAnsi="Tahoma" w:cs="Tahoma"/>
          <w:sz w:val="20"/>
          <w:szCs w:val="20"/>
        </w:rPr>
        <w:t>).</w:t>
      </w:r>
    </w:p>
    <w:p w:rsidR="00402782" w:rsidRPr="00402782" w:rsidRDefault="00402782" w:rsidP="00402782">
      <w:pPr>
        <w:pStyle w:val="a5"/>
        <w:numPr>
          <w:ilvl w:val="0"/>
          <w:numId w:val="27"/>
        </w:numPr>
        <w:spacing w:line="256" w:lineRule="auto"/>
        <w:rPr>
          <w:rFonts w:ascii="Tahoma" w:hAnsi="Tahoma" w:cs="Tahoma"/>
          <w:sz w:val="20"/>
          <w:szCs w:val="20"/>
        </w:rPr>
      </w:pPr>
      <w:r w:rsidRPr="00402782">
        <w:rPr>
          <w:rFonts w:ascii="Tahoma" w:hAnsi="Tahoma" w:cs="Tahoma"/>
          <w:sz w:val="20"/>
          <w:szCs w:val="20"/>
        </w:rPr>
        <w:t>Η μέγιστη ταχύτητα του αναλυτή είναι 120 εξετάσεις την ώρα.</w:t>
      </w:r>
    </w:p>
    <w:p w:rsidR="00402782" w:rsidRPr="00402782" w:rsidRDefault="00402782" w:rsidP="00402782">
      <w:pPr>
        <w:pStyle w:val="a5"/>
        <w:numPr>
          <w:ilvl w:val="0"/>
          <w:numId w:val="27"/>
        </w:numPr>
        <w:spacing w:line="256" w:lineRule="auto"/>
        <w:rPr>
          <w:rFonts w:ascii="Tahoma" w:hAnsi="Tahoma" w:cs="Tahoma"/>
          <w:sz w:val="20"/>
          <w:szCs w:val="20"/>
        </w:rPr>
      </w:pPr>
      <w:r w:rsidRPr="00402782">
        <w:rPr>
          <w:rFonts w:ascii="Tahoma" w:hAnsi="Tahoma" w:cs="Tahoma"/>
          <w:sz w:val="20"/>
          <w:szCs w:val="20"/>
        </w:rPr>
        <w:t>Ο χρόνος του πρώτου αποτελέσματος είναι στα 17 λεπτά.</w:t>
      </w:r>
    </w:p>
    <w:p w:rsidR="00402782" w:rsidRPr="00402782" w:rsidRDefault="00402782" w:rsidP="00402782">
      <w:pPr>
        <w:pStyle w:val="a5"/>
        <w:numPr>
          <w:ilvl w:val="0"/>
          <w:numId w:val="27"/>
        </w:numPr>
        <w:spacing w:line="256" w:lineRule="auto"/>
        <w:rPr>
          <w:rFonts w:ascii="Tahoma" w:hAnsi="Tahoma" w:cs="Tahoma"/>
          <w:sz w:val="20"/>
          <w:szCs w:val="20"/>
        </w:rPr>
      </w:pPr>
      <w:r w:rsidRPr="00402782">
        <w:rPr>
          <w:rFonts w:ascii="Tahoma" w:hAnsi="Tahoma" w:cs="Tahoma"/>
          <w:sz w:val="20"/>
          <w:szCs w:val="20"/>
        </w:rPr>
        <w:t>Η δυνατότητα για εφ’ άπαξ φόρτωση είναι 144 δείγματα.</w:t>
      </w:r>
    </w:p>
    <w:p w:rsidR="00402782" w:rsidRPr="00402782" w:rsidRDefault="00402782" w:rsidP="00402782">
      <w:pPr>
        <w:pStyle w:val="a5"/>
        <w:numPr>
          <w:ilvl w:val="0"/>
          <w:numId w:val="27"/>
        </w:numPr>
        <w:spacing w:line="256" w:lineRule="auto"/>
        <w:rPr>
          <w:rFonts w:ascii="Tahoma" w:hAnsi="Tahoma" w:cs="Tahoma"/>
          <w:sz w:val="20"/>
          <w:szCs w:val="20"/>
        </w:rPr>
      </w:pPr>
      <w:r w:rsidRPr="00402782">
        <w:rPr>
          <w:rFonts w:ascii="Tahoma" w:hAnsi="Tahoma" w:cs="Tahoma"/>
          <w:sz w:val="20"/>
          <w:szCs w:val="20"/>
        </w:rPr>
        <w:t>Έχει δυνατότητα υποδοχής 15 διαφορετικών αντιδραστηρίων.</w:t>
      </w:r>
    </w:p>
    <w:p w:rsidR="00402782" w:rsidRPr="00402782" w:rsidRDefault="00402782" w:rsidP="00402782">
      <w:pPr>
        <w:pStyle w:val="a5"/>
        <w:numPr>
          <w:ilvl w:val="0"/>
          <w:numId w:val="27"/>
        </w:numPr>
        <w:spacing w:line="256" w:lineRule="auto"/>
        <w:rPr>
          <w:rFonts w:ascii="Tahoma" w:hAnsi="Tahoma" w:cs="Tahoma"/>
          <w:sz w:val="20"/>
          <w:szCs w:val="20"/>
        </w:rPr>
      </w:pPr>
      <w:r w:rsidRPr="00402782">
        <w:rPr>
          <w:rFonts w:ascii="Tahoma" w:hAnsi="Tahoma" w:cs="Tahoma"/>
          <w:sz w:val="20"/>
          <w:szCs w:val="20"/>
        </w:rPr>
        <w:t>Είναι συνεχούς φόρτωσης δειγμάτων, αντιδραστηρίων και αναλωσίμων.</w:t>
      </w:r>
    </w:p>
    <w:p w:rsidR="00402782" w:rsidRPr="00402782" w:rsidRDefault="00402782" w:rsidP="00402782">
      <w:pPr>
        <w:pStyle w:val="a5"/>
        <w:numPr>
          <w:ilvl w:val="0"/>
          <w:numId w:val="27"/>
        </w:numPr>
        <w:spacing w:line="256" w:lineRule="auto"/>
        <w:rPr>
          <w:rFonts w:ascii="Tahoma" w:hAnsi="Tahoma" w:cs="Tahoma"/>
          <w:sz w:val="20"/>
          <w:szCs w:val="20"/>
        </w:rPr>
      </w:pPr>
      <w:r w:rsidRPr="00402782">
        <w:rPr>
          <w:rFonts w:ascii="Tahoma" w:hAnsi="Tahoma" w:cs="Tahoma"/>
          <w:sz w:val="20"/>
          <w:szCs w:val="20"/>
        </w:rPr>
        <w:t>Διαθέτει σύστημα ψύξης για δείγματα και αντιδραστήρια.</w:t>
      </w:r>
    </w:p>
    <w:p w:rsidR="00402782" w:rsidRPr="00402782" w:rsidRDefault="00402782" w:rsidP="00402782">
      <w:pPr>
        <w:pStyle w:val="a5"/>
        <w:numPr>
          <w:ilvl w:val="0"/>
          <w:numId w:val="27"/>
        </w:numPr>
        <w:spacing w:line="256" w:lineRule="auto"/>
        <w:rPr>
          <w:rFonts w:ascii="Tahoma" w:hAnsi="Tahoma" w:cs="Tahoma"/>
          <w:sz w:val="20"/>
          <w:szCs w:val="20"/>
        </w:rPr>
      </w:pPr>
      <w:r w:rsidRPr="00402782">
        <w:rPr>
          <w:rFonts w:ascii="Tahoma" w:hAnsi="Tahoma" w:cs="Tahoma"/>
          <w:sz w:val="20"/>
          <w:szCs w:val="20"/>
        </w:rPr>
        <w:t xml:space="preserve">Έχει σύστημα αναγνώρισης </w:t>
      </w:r>
      <w:r w:rsidRPr="00402782">
        <w:rPr>
          <w:rFonts w:ascii="Tahoma" w:hAnsi="Tahoma" w:cs="Tahoma"/>
          <w:sz w:val="20"/>
          <w:szCs w:val="20"/>
          <w:lang w:val="en-US"/>
        </w:rPr>
        <w:t>BARCODE</w:t>
      </w:r>
      <w:r w:rsidRPr="00402782">
        <w:rPr>
          <w:rFonts w:ascii="Tahoma" w:hAnsi="Tahoma" w:cs="Tahoma"/>
          <w:sz w:val="20"/>
          <w:szCs w:val="20"/>
        </w:rPr>
        <w:t xml:space="preserve"> για τα δείγματα και ειδικό σύστημα αναγνώρισης αντιδραστηρίων </w:t>
      </w:r>
      <w:r w:rsidRPr="00402782">
        <w:rPr>
          <w:rFonts w:ascii="Tahoma" w:hAnsi="Tahoma" w:cs="Tahoma"/>
          <w:sz w:val="20"/>
          <w:szCs w:val="20"/>
          <w:lang w:val="en-US"/>
        </w:rPr>
        <w:t>RFID</w:t>
      </w:r>
      <w:r w:rsidRPr="00402782">
        <w:rPr>
          <w:rFonts w:ascii="Tahoma" w:hAnsi="Tahoma" w:cs="Tahoma"/>
          <w:sz w:val="20"/>
          <w:szCs w:val="20"/>
        </w:rPr>
        <w:t xml:space="preserve"> για αποθήκευση όλων των πληροφοριών των αντιδραστηρίων.</w:t>
      </w:r>
    </w:p>
    <w:p w:rsidR="00402782" w:rsidRPr="00402782" w:rsidRDefault="00402782" w:rsidP="00402782">
      <w:pPr>
        <w:pStyle w:val="a5"/>
        <w:numPr>
          <w:ilvl w:val="0"/>
          <w:numId w:val="27"/>
        </w:numPr>
        <w:spacing w:line="256" w:lineRule="auto"/>
        <w:rPr>
          <w:rFonts w:ascii="Tahoma" w:hAnsi="Tahoma" w:cs="Tahoma"/>
          <w:sz w:val="20"/>
          <w:szCs w:val="20"/>
        </w:rPr>
      </w:pPr>
      <w:r w:rsidRPr="00402782">
        <w:rPr>
          <w:rFonts w:ascii="Tahoma" w:hAnsi="Tahoma" w:cs="Tahoma"/>
          <w:sz w:val="20"/>
          <w:szCs w:val="20"/>
        </w:rPr>
        <w:t xml:space="preserve">Το σύστημα δειγματοληψίας έχει επικάλυψη από </w:t>
      </w:r>
      <w:r w:rsidRPr="00402782">
        <w:rPr>
          <w:rFonts w:ascii="Tahoma" w:hAnsi="Tahoma" w:cs="Tahoma"/>
          <w:sz w:val="20"/>
          <w:szCs w:val="20"/>
          <w:lang w:val="en-US"/>
        </w:rPr>
        <w:t>TEFLON</w:t>
      </w:r>
      <w:r w:rsidRPr="00402782">
        <w:rPr>
          <w:rFonts w:ascii="Tahoma" w:hAnsi="Tahoma" w:cs="Tahoma"/>
          <w:sz w:val="20"/>
          <w:szCs w:val="20"/>
        </w:rPr>
        <w:t xml:space="preserve"> για την αποφυγή επιμολύνσεων (</w:t>
      </w:r>
      <w:r w:rsidRPr="00402782">
        <w:rPr>
          <w:rFonts w:ascii="Tahoma" w:hAnsi="Tahoma" w:cs="Tahoma"/>
          <w:sz w:val="20"/>
          <w:szCs w:val="20"/>
          <w:lang w:val="en-US"/>
        </w:rPr>
        <w:t>CARRYOVER</w:t>
      </w:r>
      <w:r w:rsidRPr="00402782">
        <w:rPr>
          <w:rFonts w:ascii="Tahoma" w:hAnsi="Tahoma" w:cs="Tahoma"/>
          <w:sz w:val="20"/>
          <w:szCs w:val="20"/>
        </w:rPr>
        <w:t>).</w:t>
      </w:r>
    </w:p>
    <w:p w:rsidR="00402782" w:rsidRPr="00402782" w:rsidRDefault="00402782" w:rsidP="00402782">
      <w:pPr>
        <w:pStyle w:val="a5"/>
        <w:numPr>
          <w:ilvl w:val="0"/>
          <w:numId w:val="27"/>
        </w:numPr>
        <w:spacing w:line="256" w:lineRule="auto"/>
        <w:rPr>
          <w:rFonts w:ascii="Tahoma" w:hAnsi="Tahoma" w:cs="Tahoma"/>
          <w:sz w:val="20"/>
          <w:szCs w:val="20"/>
        </w:rPr>
      </w:pPr>
      <w:r w:rsidRPr="00402782">
        <w:rPr>
          <w:rFonts w:ascii="Tahoma" w:hAnsi="Tahoma" w:cs="Tahoma"/>
          <w:sz w:val="20"/>
          <w:szCs w:val="20"/>
        </w:rPr>
        <w:t>Διαθέτει σύστημα αναγνώρισης πήγματος και ανιχνευτή στάθμης υγρών και αναλωσίμων.</w:t>
      </w:r>
    </w:p>
    <w:p w:rsidR="00402782" w:rsidRPr="00402782" w:rsidRDefault="00402782" w:rsidP="00402782">
      <w:pPr>
        <w:pStyle w:val="a5"/>
        <w:numPr>
          <w:ilvl w:val="0"/>
          <w:numId w:val="27"/>
        </w:numPr>
        <w:spacing w:line="256" w:lineRule="auto"/>
        <w:rPr>
          <w:rFonts w:ascii="Tahoma" w:hAnsi="Tahoma" w:cs="Tahoma"/>
          <w:sz w:val="20"/>
          <w:szCs w:val="20"/>
        </w:rPr>
      </w:pPr>
      <w:r w:rsidRPr="00402782">
        <w:rPr>
          <w:rFonts w:ascii="Tahoma" w:hAnsi="Tahoma" w:cs="Tahoma"/>
          <w:sz w:val="20"/>
          <w:szCs w:val="20"/>
        </w:rPr>
        <w:t>Έχει λειτουργία αυτόματης ή προαιρετικής αραίωσης για τα δείγματα υψηλού τίτλου.</w:t>
      </w:r>
    </w:p>
    <w:p w:rsidR="00402782" w:rsidRPr="00402782" w:rsidRDefault="00402782" w:rsidP="00402782">
      <w:pPr>
        <w:pStyle w:val="a5"/>
        <w:numPr>
          <w:ilvl w:val="0"/>
          <w:numId w:val="27"/>
        </w:numPr>
        <w:spacing w:line="256" w:lineRule="auto"/>
        <w:rPr>
          <w:rFonts w:ascii="Tahoma" w:hAnsi="Tahoma" w:cs="Tahoma"/>
          <w:sz w:val="20"/>
          <w:szCs w:val="20"/>
        </w:rPr>
      </w:pPr>
      <w:r w:rsidRPr="00402782">
        <w:rPr>
          <w:rFonts w:ascii="Tahoma" w:hAnsi="Tahoma" w:cs="Tahoma"/>
          <w:sz w:val="20"/>
          <w:szCs w:val="20"/>
        </w:rPr>
        <w:t>Η καμπύλη βαθμονόμησης είναι δύο σημείων για τη προσαρμογή της εργοστασιακής καμπύλης και έχει σταθερότητα έως 4 βδομάδες.</w:t>
      </w:r>
    </w:p>
    <w:p w:rsidR="00402782" w:rsidRPr="00402782" w:rsidRDefault="00402782" w:rsidP="00402782">
      <w:pPr>
        <w:pStyle w:val="a5"/>
        <w:numPr>
          <w:ilvl w:val="0"/>
          <w:numId w:val="27"/>
        </w:numPr>
        <w:spacing w:line="256" w:lineRule="auto"/>
        <w:rPr>
          <w:rFonts w:ascii="Tahoma" w:hAnsi="Tahoma" w:cs="Tahoma"/>
          <w:sz w:val="20"/>
          <w:szCs w:val="20"/>
        </w:rPr>
      </w:pPr>
      <w:r w:rsidRPr="00402782">
        <w:rPr>
          <w:rFonts w:ascii="Tahoma" w:hAnsi="Tahoma" w:cs="Tahoma"/>
          <w:sz w:val="20"/>
          <w:szCs w:val="20"/>
        </w:rPr>
        <w:t xml:space="preserve">Ο αναλυτής συνδέεται με εξωτερικό υπολογιστή με απ’ ευθείας σύνδεση ή μέσω πρωτόκολλου </w:t>
      </w:r>
      <w:r w:rsidRPr="00402782">
        <w:rPr>
          <w:rFonts w:ascii="Tahoma" w:hAnsi="Tahoma" w:cs="Tahoma"/>
          <w:sz w:val="20"/>
          <w:szCs w:val="20"/>
          <w:lang w:val="en-US"/>
        </w:rPr>
        <w:t>ASTM</w:t>
      </w:r>
      <w:r w:rsidRPr="00402782">
        <w:rPr>
          <w:rFonts w:ascii="Tahoma" w:hAnsi="Tahoma" w:cs="Tahoma"/>
          <w:sz w:val="20"/>
          <w:szCs w:val="20"/>
        </w:rPr>
        <w:t>.</w:t>
      </w:r>
    </w:p>
    <w:p w:rsidR="00402782" w:rsidRPr="00402782" w:rsidRDefault="00402782" w:rsidP="00402782">
      <w:pPr>
        <w:pStyle w:val="a5"/>
        <w:numPr>
          <w:ilvl w:val="0"/>
          <w:numId w:val="27"/>
        </w:numPr>
        <w:spacing w:line="256" w:lineRule="auto"/>
        <w:rPr>
          <w:rFonts w:ascii="Tahoma" w:hAnsi="Tahoma" w:cs="Tahoma"/>
          <w:sz w:val="20"/>
          <w:szCs w:val="20"/>
        </w:rPr>
      </w:pPr>
      <w:r w:rsidRPr="00402782">
        <w:rPr>
          <w:rFonts w:ascii="Tahoma" w:hAnsi="Tahoma" w:cs="Tahoma"/>
          <w:sz w:val="20"/>
          <w:szCs w:val="20"/>
        </w:rPr>
        <w:t>Συνοδεύεται από Η/Υ έγχρωμη οθόνη αφής και εκτυπωτή υψηλής ανάλυσης.</w:t>
      </w:r>
    </w:p>
    <w:p w:rsidR="00402782" w:rsidRPr="00402782" w:rsidRDefault="00402782" w:rsidP="00402782">
      <w:pPr>
        <w:pStyle w:val="a5"/>
        <w:numPr>
          <w:ilvl w:val="0"/>
          <w:numId w:val="27"/>
        </w:numPr>
        <w:spacing w:line="256" w:lineRule="auto"/>
        <w:rPr>
          <w:rFonts w:ascii="Tahoma" w:hAnsi="Tahoma" w:cs="Tahoma"/>
          <w:sz w:val="20"/>
          <w:szCs w:val="20"/>
        </w:rPr>
      </w:pPr>
      <w:r w:rsidRPr="00402782">
        <w:rPr>
          <w:rFonts w:ascii="Tahoma" w:hAnsi="Tahoma" w:cs="Tahoma"/>
          <w:sz w:val="20"/>
          <w:szCs w:val="20"/>
        </w:rPr>
        <w:t>Τύπος δείγματος: Ορός ή πλάσμα.</w:t>
      </w:r>
    </w:p>
    <w:p w:rsidR="00402782" w:rsidRPr="00402782" w:rsidRDefault="00402782" w:rsidP="00402782">
      <w:pPr>
        <w:pStyle w:val="a5"/>
        <w:numPr>
          <w:ilvl w:val="0"/>
          <w:numId w:val="27"/>
        </w:numPr>
        <w:spacing w:line="256" w:lineRule="auto"/>
        <w:rPr>
          <w:rFonts w:ascii="Tahoma" w:hAnsi="Tahoma" w:cs="Tahoma"/>
          <w:sz w:val="20"/>
          <w:szCs w:val="20"/>
        </w:rPr>
      </w:pPr>
      <w:r w:rsidRPr="00402782">
        <w:rPr>
          <w:rFonts w:ascii="Tahoma" w:hAnsi="Tahoma" w:cs="Tahoma"/>
          <w:sz w:val="20"/>
          <w:szCs w:val="20"/>
        </w:rPr>
        <w:t>Θερμοκρασία λειτουργίας</w:t>
      </w:r>
      <w:r w:rsidRPr="00402782">
        <w:rPr>
          <w:rFonts w:ascii="Tahoma" w:hAnsi="Tahoma" w:cs="Tahoma"/>
          <w:sz w:val="20"/>
          <w:szCs w:val="20"/>
          <w:lang w:val="en-US"/>
        </w:rPr>
        <w:t>: 15-30 C°</w:t>
      </w:r>
      <w:r w:rsidRPr="00402782">
        <w:rPr>
          <w:rFonts w:ascii="Tahoma" w:hAnsi="Tahoma" w:cs="Tahoma"/>
          <w:sz w:val="20"/>
          <w:szCs w:val="20"/>
        </w:rPr>
        <w:t>.</w:t>
      </w:r>
    </w:p>
    <w:p w:rsidR="00402782" w:rsidRPr="00402782" w:rsidRDefault="00402782" w:rsidP="00402782">
      <w:pPr>
        <w:pStyle w:val="a5"/>
        <w:numPr>
          <w:ilvl w:val="0"/>
          <w:numId w:val="27"/>
        </w:numPr>
        <w:spacing w:line="256" w:lineRule="auto"/>
        <w:rPr>
          <w:rFonts w:ascii="Tahoma" w:hAnsi="Tahoma" w:cs="Tahoma"/>
          <w:sz w:val="20"/>
          <w:szCs w:val="20"/>
        </w:rPr>
      </w:pPr>
      <w:r w:rsidRPr="00402782">
        <w:rPr>
          <w:rFonts w:ascii="Tahoma" w:hAnsi="Tahoma" w:cs="Tahoma"/>
          <w:sz w:val="20"/>
          <w:szCs w:val="20"/>
        </w:rPr>
        <w:t>Θερμοκρασία επώασης</w:t>
      </w:r>
      <w:r w:rsidRPr="00402782">
        <w:rPr>
          <w:rFonts w:ascii="Tahoma" w:hAnsi="Tahoma" w:cs="Tahoma"/>
          <w:sz w:val="20"/>
          <w:szCs w:val="20"/>
          <w:lang w:val="en-US"/>
        </w:rPr>
        <w:t>: 36,8 C°±0,5C°</w:t>
      </w:r>
      <w:r w:rsidRPr="00402782">
        <w:rPr>
          <w:rFonts w:ascii="Tahoma" w:hAnsi="Tahoma" w:cs="Tahoma"/>
          <w:sz w:val="20"/>
          <w:szCs w:val="20"/>
        </w:rPr>
        <w:t>.</w:t>
      </w:r>
    </w:p>
    <w:p w:rsidR="00402782" w:rsidRPr="00402782" w:rsidRDefault="00402782" w:rsidP="00402782">
      <w:pPr>
        <w:pStyle w:val="a5"/>
        <w:numPr>
          <w:ilvl w:val="0"/>
          <w:numId w:val="27"/>
        </w:numPr>
        <w:spacing w:line="256" w:lineRule="auto"/>
        <w:rPr>
          <w:rFonts w:ascii="Tahoma" w:hAnsi="Tahoma" w:cs="Tahoma"/>
          <w:sz w:val="20"/>
          <w:szCs w:val="20"/>
        </w:rPr>
      </w:pPr>
      <w:r w:rsidRPr="00402782">
        <w:rPr>
          <w:rFonts w:ascii="Tahoma" w:hAnsi="Tahoma" w:cs="Tahoma"/>
          <w:sz w:val="20"/>
          <w:szCs w:val="20"/>
        </w:rPr>
        <w:t xml:space="preserve">Λειτουργεί με τάση 110-230 </w:t>
      </w:r>
      <w:r w:rsidRPr="00402782">
        <w:rPr>
          <w:rFonts w:ascii="Tahoma" w:hAnsi="Tahoma" w:cs="Tahoma"/>
          <w:sz w:val="20"/>
          <w:szCs w:val="20"/>
          <w:lang w:val="en-US"/>
        </w:rPr>
        <w:t>V</w:t>
      </w:r>
      <w:r w:rsidRPr="00402782">
        <w:rPr>
          <w:rFonts w:ascii="Tahoma" w:hAnsi="Tahoma" w:cs="Tahoma"/>
          <w:sz w:val="20"/>
          <w:szCs w:val="20"/>
        </w:rPr>
        <w:t xml:space="preserve">, 50/60 </w:t>
      </w:r>
      <w:r w:rsidRPr="00402782">
        <w:rPr>
          <w:rFonts w:ascii="Tahoma" w:hAnsi="Tahoma" w:cs="Tahoma"/>
          <w:sz w:val="20"/>
          <w:szCs w:val="20"/>
          <w:lang w:val="en-US"/>
        </w:rPr>
        <w:t>Hz</w:t>
      </w:r>
      <w:r w:rsidRPr="00402782">
        <w:rPr>
          <w:rFonts w:ascii="Tahoma" w:hAnsi="Tahoma" w:cs="Tahoma"/>
          <w:sz w:val="20"/>
          <w:szCs w:val="20"/>
        </w:rPr>
        <w:t>.</w:t>
      </w:r>
    </w:p>
    <w:p w:rsidR="00402782" w:rsidRPr="00402782" w:rsidRDefault="00402782" w:rsidP="00402782">
      <w:pPr>
        <w:pStyle w:val="a5"/>
        <w:numPr>
          <w:ilvl w:val="0"/>
          <w:numId w:val="27"/>
        </w:numPr>
        <w:spacing w:line="256" w:lineRule="auto"/>
        <w:rPr>
          <w:rFonts w:ascii="Tahoma" w:hAnsi="Tahoma" w:cs="Tahoma"/>
          <w:sz w:val="20"/>
          <w:szCs w:val="20"/>
        </w:rPr>
      </w:pPr>
      <w:r w:rsidRPr="00402782">
        <w:rPr>
          <w:rFonts w:ascii="Tahoma" w:hAnsi="Tahoma" w:cs="Tahoma"/>
          <w:sz w:val="20"/>
          <w:szCs w:val="20"/>
        </w:rPr>
        <w:t xml:space="preserve">Ο αναλυτής συνοδεύεται από σύστημα </w:t>
      </w:r>
      <w:r w:rsidRPr="00402782">
        <w:rPr>
          <w:rFonts w:ascii="Tahoma" w:hAnsi="Tahoma" w:cs="Tahoma"/>
          <w:sz w:val="20"/>
          <w:szCs w:val="20"/>
          <w:lang w:val="en-US"/>
        </w:rPr>
        <w:t>UPS</w:t>
      </w:r>
      <w:r w:rsidRPr="00402782">
        <w:rPr>
          <w:rFonts w:ascii="Tahoma" w:hAnsi="Tahoma" w:cs="Tahoma"/>
          <w:sz w:val="20"/>
          <w:szCs w:val="20"/>
        </w:rPr>
        <w:t>.</w:t>
      </w:r>
    </w:p>
    <w:p w:rsidR="00402782" w:rsidRPr="00402782" w:rsidRDefault="00402782" w:rsidP="00402782">
      <w:pPr>
        <w:pStyle w:val="a5"/>
        <w:numPr>
          <w:ilvl w:val="0"/>
          <w:numId w:val="27"/>
        </w:numPr>
        <w:spacing w:line="256" w:lineRule="auto"/>
        <w:rPr>
          <w:rFonts w:ascii="Tahoma" w:hAnsi="Tahoma" w:cs="Tahoma"/>
          <w:sz w:val="20"/>
          <w:szCs w:val="20"/>
        </w:rPr>
      </w:pPr>
      <w:r w:rsidRPr="00402782">
        <w:rPr>
          <w:rFonts w:ascii="Tahoma" w:hAnsi="Tahoma" w:cs="Tahoma"/>
          <w:sz w:val="20"/>
          <w:szCs w:val="20"/>
        </w:rPr>
        <w:t>Οι διαστάσεις του αναλυτή είναι μήκος/πλάτος/ ύψος : 135</w:t>
      </w:r>
      <w:r w:rsidRPr="00402782">
        <w:rPr>
          <w:rFonts w:ascii="Tahoma" w:hAnsi="Tahoma" w:cs="Tahoma"/>
          <w:sz w:val="20"/>
          <w:szCs w:val="20"/>
          <w:lang w:val="en-US"/>
        </w:rPr>
        <w:t>x</w:t>
      </w:r>
      <w:r w:rsidRPr="00402782">
        <w:rPr>
          <w:rFonts w:ascii="Tahoma" w:hAnsi="Tahoma" w:cs="Tahoma"/>
          <w:sz w:val="20"/>
          <w:szCs w:val="20"/>
        </w:rPr>
        <w:t>64</w:t>
      </w:r>
      <w:r w:rsidRPr="00402782">
        <w:rPr>
          <w:rFonts w:ascii="Tahoma" w:hAnsi="Tahoma" w:cs="Tahoma"/>
          <w:sz w:val="20"/>
          <w:szCs w:val="20"/>
          <w:lang w:val="en-US"/>
        </w:rPr>
        <w:t>x</w:t>
      </w:r>
      <w:r w:rsidRPr="00402782">
        <w:rPr>
          <w:rFonts w:ascii="Tahoma" w:hAnsi="Tahoma" w:cs="Tahoma"/>
          <w:sz w:val="20"/>
          <w:szCs w:val="20"/>
        </w:rPr>
        <w:t xml:space="preserve">87 </w:t>
      </w:r>
      <w:proofErr w:type="spellStart"/>
      <w:r w:rsidRPr="00402782">
        <w:rPr>
          <w:rFonts w:ascii="Tahoma" w:hAnsi="Tahoma" w:cs="Tahoma"/>
          <w:sz w:val="20"/>
          <w:szCs w:val="20"/>
        </w:rPr>
        <w:t>cm</w:t>
      </w:r>
      <w:proofErr w:type="spellEnd"/>
      <w:r w:rsidRPr="00402782">
        <w:rPr>
          <w:rFonts w:ascii="Tahoma" w:hAnsi="Tahoma" w:cs="Tahoma"/>
          <w:sz w:val="20"/>
          <w:szCs w:val="20"/>
        </w:rPr>
        <w:t>.</w:t>
      </w:r>
    </w:p>
    <w:p w:rsidR="00402782" w:rsidRPr="00402782" w:rsidRDefault="00402782" w:rsidP="00402782">
      <w:pPr>
        <w:pStyle w:val="a5"/>
        <w:numPr>
          <w:ilvl w:val="0"/>
          <w:numId w:val="27"/>
        </w:numPr>
        <w:spacing w:line="256" w:lineRule="auto"/>
        <w:rPr>
          <w:rFonts w:ascii="Tahoma" w:hAnsi="Tahoma" w:cs="Tahoma"/>
          <w:sz w:val="20"/>
          <w:szCs w:val="20"/>
        </w:rPr>
      </w:pPr>
      <w:r w:rsidRPr="00402782">
        <w:rPr>
          <w:rFonts w:ascii="Tahoma" w:hAnsi="Tahoma" w:cs="Tahoma"/>
          <w:sz w:val="20"/>
          <w:szCs w:val="20"/>
        </w:rPr>
        <w:t xml:space="preserve">Το βάρος του αναλυτή είναι 148 </w:t>
      </w:r>
      <w:r w:rsidRPr="00402782">
        <w:rPr>
          <w:rFonts w:ascii="Tahoma" w:hAnsi="Tahoma" w:cs="Tahoma"/>
          <w:sz w:val="20"/>
          <w:szCs w:val="20"/>
          <w:lang w:val="en-US"/>
        </w:rPr>
        <w:t>Kg</w:t>
      </w:r>
      <w:r w:rsidRPr="00402782">
        <w:rPr>
          <w:rFonts w:ascii="Tahoma" w:hAnsi="Tahoma" w:cs="Tahoma"/>
          <w:sz w:val="20"/>
          <w:szCs w:val="20"/>
        </w:rPr>
        <w:t>.</w:t>
      </w:r>
    </w:p>
    <w:p w:rsidR="00B978F1" w:rsidRPr="00402782" w:rsidRDefault="00B978F1" w:rsidP="00BC3A2A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el-GR"/>
        </w:rPr>
      </w:pPr>
    </w:p>
    <w:sectPr w:rsidR="00B978F1" w:rsidRPr="00402782" w:rsidSect="002364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849" w:bottom="426" w:left="851" w:header="284" w:footer="2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144F" w:rsidRDefault="0017144F" w:rsidP="000414E3">
      <w:pPr>
        <w:spacing w:after="0" w:line="240" w:lineRule="auto"/>
      </w:pPr>
      <w:r>
        <w:separator/>
      </w:r>
    </w:p>
  </w:endnote>
  <w:endnote w:type="continuationSeparator" w:id="1">
    <w:p w:rsidR="0017144F" w:rsidRDefault="0017144F" w:rsidP="000414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1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C48" w:rsidRDefault="00681C48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DC9" w:rsidRDefault="00913DC9">
    <w:pPr>
      <w:pStyle w:val="a7"/>
    </w:pPr>
    <w:bookmarkStart w:id="1" w:name="_GoBack"/>
    <w:bookmarkEnd w:id="1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C48" w:rsidRDefault="00681C4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144F" w:rsidRDefault="0017144F" w:rsidP="000414E3">
      <w:pPr>
        <w:spacing w:after="0" w:line="240" w:lineRule="auto"/>
      </w:pPr>
      <w:r>
        <w:separator/>
      </w:r>
    </w:p>
  </w:footnote>
  <w:footnote w:type="continuationSeparator" w:id="1">
    <w:p w:rsidR="0017144F" w:rsidRDefault="0017144F" w:rsidP="000414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C48" w:rsidRDefault="00681C48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4E3" w:rsidRDefault="000414E3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C48" w:rsidRDefault="00681C4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51738"/>
    <w:multiLevelType w:val="hybridMultilevel"/>
    <w:tmpl w:val="019CF77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D16A4D"/>
    <w:multiLevelType w:val="hybridMultilevel"/>
    <w:tmpl w:val="BBFC4500"/>
    <w:lvl w:ilvl="0" w:tplc="E1483AE4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D05E3D"/>
    <w:multiLevelType w:val="hybridMultilevel"/>
    <w:tmpl w:val="1CB6F42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2F2998"/>
    <w:multiLevelType w:val="hybridMultilevel"/>
    <w:tmpl w:val="CE006C7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A47BBA"/>
    <w:multiLevelType w:val="hybridMultilevel"/>
    <w:tmpl w:val="DAC0997A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B15248"/>
    <w:multiLevelType w:val="hybridMultilevel"/>
    <w:tmpl w:val="65F2902A"/>
    <w:lvl w:ilvl="0" w:tplc="EE18976A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E6221A3"/>
    <w:multiLevelType w:val="hybridMultilevel"/>
    <w:tmpl w:val="4BE86678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F87AEC"/>
    <w:multiLevelType w:val="multilevel"/>
    <w:tmpl w:val="0408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>
    <w:nsid w:val="332A1409"/>
    <w:multiLevelType w:val="hybridMultilevel"/>
    <w:tmpl w:val="DA160E14"/>
    <w:lvl w:ilvl="0" w:tplc="52087054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0C16E8"/>
    <w:multiLevelType w:val="hybridMultilevel"/>
    <w:tmpl w:val="D280354C"/>
    <w:lvl w:ilvl="0" w:tplc="787EFCC6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577BB6"/>
    <w:multiLevelType w:val="hybridMultilevel"/>
    <w:tmpl w:val="AC445562"/>
    <w:lvl w:ilvl="0" w:tplc="0408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BE1524"/>
    <w:multiLevelType w:val="hybridMultilevel"/>
    <w:tmpl w:val="5602086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8D0956"/>
    <w:multiLevelType w:val="hybridMultilevel"/>
    <w:tmpl w:val="9C5C09A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E01C89"/>
    <w:multiLevelType w:val="hybridMultilevel"/>
    <w:tmpl w:val="E79010A8"/>
    <w:lvl w:ilvl="0" w:tplc="04080017">
      <w:start w:val="1"/>
      <w:numFmt w:val="lowerLetter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B524C1"/>
    <w:multiLevelType w:val="hybridMultilevel"/>
    <w:tmpl w:val="721629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CD564D"/>
    <w:multiLevelType w:val="hybridMultilevel"/>
    <w:tmpl w:val="A92C9F02"/>
    <w:lvl w:ilvl="0" w:tplc="0408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B95BD3"/>
    <w:multiLevelType w:val="hybridMultilevel"/>
    <w:tmpl w:val="2B92F69A"/>
    <w:lvl w:ilvl="0" w:tplc="0178CB3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08B3D2D"/>
    <w:multiLevelType w:val="hybridMultilevel"/>
    <w:tmpl w:val="D900776C"/>
    <w:lvl w:ilvl="0" w:tplc="93A2288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8918FF"/>
    <w:multiLevelType w:val="hybridMultilevel"/>
    <w:tmpl w:val="32483E5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5872FA"/>
    <w:multiLevelType w:val="multilevel"/>
    <w:tmpl w:val="6B3EA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7A81434"/>
    <w:multiLevelType w:val="hybridMultilevel"/>
    <w:tmpl w:val="87EAACE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451EC1"/>
    <w:multiLevelType w:val="hybridMultilevel"/>
    <w:tmpl w:val="2B6422B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F758DE"/>
    <w:multiLevelType w:val="hybridMultilevel"/>
    <w:tmpl w:val="091007AE"/>
    <w:lvl w:ilvl="0" w:tplc="04080017">
      <w:start w:val="1"/>
      <w:numFmt w:val="lowerLetter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640EE5"/>
    <w:multiLevelType w:val="hybridMultilevel"/>
    <w:tmpl w:val="39946A88"/>
    <w:lvl w:ilvl="0" w:tplc="04080017">
      <w:start w:val="1"/>
      <w:numFmt w:val="lowerLetter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AA7200"/>
    <w:multiLevelType w:val="hybridMultilevel"/>
    <w:tmpl w:val="50B6D94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68632B"/>
    <w:multiLevelType w:val="hybridMultilevel"/>
    <w:tmpl w:val="6BB6C00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EBF2945"/>
    <w:multiLevelType w:val="hybridMultilevel"/>
    <w:tmpl w:val="6068DAF8"/>
    <w:lvl w:ilvl="0" w:tplc="453A2A0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9"/>
  </w:num>
  <w:num w:numId="3">
    <w:abstractNumId w:val="5"/>
  </w:num>
  <w:num w:numId="4">
    <w:abstractNumId w:val="15"/>
  </w:num>
  <w:num w:numId="5">
    <w:abstractNumId w:val="20"/>
  </w:num>
  <w:num w:numId="6">
    <w:abstractNumId w:val="26"/>
  </w:num>
  <w:num w:numId="7">
    <w:abstractNumId w:val="17"/>
  </w:num>
  <w:num w:numId="8">
    <w:abstractNumId w:val="9"/>
  </w:num>
  <w:num w:numId="9">
    <w:abstractNumId w:val="1"/>
  </w:num>
  <w:num w:numId="10">
    <w:abstractNumId w:val="8"/>
  </w:num>
  <w:num w:numId="11">
    <w:abstractNumId w:val="24"/>
  </w:num>
  <w:num w:numId="12">
    <w:abstractNumId w:val="14"/>
  </w:num>
  <w:num w:numId="13">
    <w:abstractNumId w:val="12"/>
  </w:num>
  <w:num w:numId="14">
    <w:abstractNumId w:val="25"/>
  </w:num>
  <w:num w:numId="15">
    <w:abstractNumId w:val="21"/>
  </w:num>
  <w:num w:numId="16">
    <w:abstractNumId w:val="3"/>
  </w:num>
  <w:num w:numId="17">
    <w:abstractNumId w:val="0"/>
  </w:num>
  <w:num w:numId="18">
    <w:abstractNumId w:val="11"/>
  </w:num>
  <w:num w:numId="19">
    <w:abstractNumId w:val="10"/>
  </w:num>
  <w:num w:numId="20">
    <w:abstractNumId w:val="6"/>
  </w:num>
  <w:num w:numId="21">
    <w:abstractNumId w:val="4"/>
  </w:num>
  <w:num w:numId="22">
    <w:abstractNumId w:val="18"/>
  </w:num>
  <w:num w:numId="23">
    <w:abstractNumId w:val="13"/>
  </w:num>
  <w:num w:numId="24">
    <w:abstractNumId w:val="23"/>
  </w:num>
  <w:num w:numId="25">
    <w:abstractNumId w:val="2"/>
  </w:num>
  <w:num w:numId="26">
    <w:abstractNumId w:val="22"/>
  </w:num>
  <w:num w:numId="2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A76A57"/>
    <w:rsid w:val="00015FE8"/>
    <w:rsid w:val="000414E3"/>
    <w:rsid w:val="000A1852"/>
    <w:rsid w:val="000A1A9B"/>
    <w:rsid w:val="000B3479"/>
    <w:rsid w:val="000F57C0"/>
    <w:rsid w:val="00133D62"/>
    <w:rsid w:val="0017144F"/>
    <w:rsid w:val="001A780E"/>
    <w:rsid w:val="001D7B70"/>
    <w:rsid w:val="00216BDE"/>
    <w:rsid w:val="00222CE4"/>
    <w:rsid w:val="00236411"/>
    <w:rsid w:val="0026210D"/>
    <w:rsid w:val="00271E26"/>
    <w:rsid w:val="00285850"/>
    <w:rsid w:val="00296914"/>
    <w:rsid w:val="002A3014"/>
    <w:rsid w:val="002A515B"/>
    <w:rsid w:val="002B5819"/>
    <w:rsid w:val="00300D56"/>
    <w:rsid w:val="00322B5D"/>
    <w:rsid w:val="00326BBA"/>
    <w:rsid w:val="003538AD"/>
    <w:rsid w:val="0035584B"/>
    <w:rsid w:val="003745BC"/>
    <w:rsid w:val="003F32EA"/>
    <w:rsid w:val="003F7BD8"/>
    <w:rsid w:val="00402453"/>
    <w:rsid w:val="00402782"/>
    <w:rsid w:val="00407473"/>
    <w:rsid w:val="00465A4D"/>
    <w:rsid w:val="00470C6A"/>
    <w:rsid w:val="00493430"/>
    <w:rsid w:val="004B321B"/>
    <w:rsid w:val="004E32F6"/>
    <w:rsid w:val="005902BD"/>
    <w:rsid w:val="00590A4B"/>
    <w:rsid w:val="006215A3"/>
    <w:rsid w:val="00623962"/>
    <w:rsid w:val="00637011"/>
    <w:rsid w:val="00681C48"/>
    <w:rsid w:val="006B5495"/>
    <w:rsid w:val="006D3515"/>
    <w:rsid w:val="00711BC5"/>
    <w:rsid w:val="00712078"/>
    <w:rsid w:val="00755688"/>
    <w:rsid w:val="00763E8A"/>
    <w:rsid w:val="007C2FEE"/>
    <w:rsid w:val="007D71CE"/>
    <w:rsid w:val="007E1E32"/>
    <w:rsid w:val="008001C4"/>
    <w:rsid w:val="008100D3"/>
    <w:rsid w:val="0087544B"/>
    <w:rsid w:val="0088623D"/>
    <w:rsid w:val="008A6EDF"/>
    <w:rsid w:val="008E704C"/>
    <w:rsid w:val="009046CA"/>
    <w:rsid w:val="00913DC9"/>
    <w:rsid w:val="00933668"/>
    <w:rsid w:val="009A794E"/>
    <w:rsid w:val="009B4CFD"/>
    <w:rsid w:val="009D0D07"/>
    <w:rsid w:val="00A76A57"/>
    <w:rsid w:val="00A86239"/>
    <w:rsid w:val="00AC039E"/>
    <w:rsid w:val="00AD7495"/>
    <w:rsid w:val="00AE0398"/>
    <w:rsid w:val="00AF4931"/>
    <w:rsid w:val="00B179A2"/>
    <w:rsid w:val="00B20150"/>
    <w:rsid w:val="00B45364"/>
    <w:rsid w:val="00B80762"/>
    <w:rsid w:val="00B978F1"/>
    <w:rsid w:val="00BA61B3"/>
    <w:rsid w:val="00BC3A2A"/>
    <w:rsid w:val="00BC62F9"/>
    <w:rsid w:val="00BD6EAE"/>
    <w:rsid w:val="00BE19A2"/>
    <w:rsid w:val="00BF6590"/>
    <w:rsid w:val="00C07275"/>
    <w:rsid w:val="00C57F60"/>
    <w:rsid w:val="00C72E14"/>
    <w:rsid w:val="00C80656"/>
    <w:rsid w:val="00C841C3"/>
    <w:rsid w:val="00C94B0E"/>
    <w:rsid w:val="00CA166C"/>
    <w:rsid w:val="00CC3D7E"/>
    <w:rsid w:val="00D0657E"/>
    <w:rsid w:val="00D84AD1"/>
    <w:rsid w:val="00DB7ED0"/>
    <w:rsid w:val="00DE19E1"/>
    <w:rsid w:val="00DF63AC"/>
    <w:rsid w:val="00E45A2D"/>
    <w:rsid w:val="00E930E6"/>
    <w:rsid w:val="00EB6373"/>
    <w:rsid w:val="00EC4D2A"/>
    <w:rsid w:val="00EC6943"/>
    <w:rsid w:val="00F05657"/>
    <w:rsid w:val="00F149F8"/>
    <w:rsid w:val="00F17BDB"/>
    <w:rsid w:val="00F3762C"/>
    <w:rsid w:val="00F81E6F"/>
    <w:rsid w:val="00F85BBC"/>
    <w:rsid w:val="00FB09D9"/>
    <w:rsid w:val="00FC3750"/>
    <w:rsid w:val="00FC4441"/>
    <w:rsid w:val="00FC6E69"/>
    <w:rsid w:val="00FF30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9F8"/>
  </w:style>
  <w:style w:type="paragraph" w:styleId="1">
    <w:name w:val="heading 1"/>
    <w:basedOn w:val="a"/>
    <w:next w:val="a"/>
    <w:link w:val="1Char"/>
    <w:uiPriority w:val="9"/>
    <w:qFormat/>
    <w:rsid w:val="005902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link w:val="4Char"/>
    <w:uiPriority w:val="9"/>
    <w:semiHidden/>
    <w:unhideWhenUsed/>
    <w:qFormat/>
    <w:rsid w:val="001A780E"/>
    <w:pPr>
      <w:spacing w:before="100" w:beforeAutospacing="1" w:after="100" w:afterAutospacing="1" w:line="240" w:lineRule="auto"/>
      <w:outlineLvl w:val="3"/>
    </w:pPr>
    <w:rPr>
      <w:rFonts w:ascii="Times New Roman" w:hAnsi="Times New Roman" w:cs="Times New Roman"/>
      <w:b/>
      <w:bCs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Επικεφαλίδα 4 Char"/>
    <w:basedOn w:val="a0"/>
    <w:link w:val="4"/>
    <w:uiPriority w:val="9"/>
    <w:semiHidden/>
    <w:rsid w:val="001A780E"/>
    <w:rPr>
      <w:rFonts w:ascii="Times New Roman" w:hAnsi="Times New Roman" w:cs="Times New Roman"/>
      <w:b/>
      <w:bCs/>
      <w:sz w:val="24"/>
      <w:szCs w:val="24"/>
      <w:lang w:eastAsia="el-GR"/>
    </w:rPr>
  </w:style>
  <w:style w:type="character" w:styleId="-">
    <w:name w:val="Hyperlink"/>
    <w:basedOn w:val="a0"/>
    <w:uiPriority w:val="99"/>
    <w:unhideWhenUsed/>
    <w:rsid w:val="001A780E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1A780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helper">
    <w:name w:val="helper"/>
    <w:basedOn w:val="a"/>
    <w:uiPriority w:val="99"/>
    <w:semiHidden/>
    <w:rsid w:val="001A780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character" w:customStyle="1" w:styleId="pipe">
    <w:name w:val="pipe"/>
    <w:basedOn w:val="a0"/>
    <w:rsid w:val="001A780E"/>
  </w:style>
  <w:style w:type="character" w:styleId="a3">
    <w:name w:val="Strong"/>
    <w:basedOn w:val="a0"/>
    <w:uiPriority w:val="22"/>
    <w:qFormat/>
    <w:rsid w:val="001A780E"/>
    <w:rPr>
      <w:b/>
      <w:bCs/>
    </w:rPr>
  </w:style>
  <w:style w:type="paragraph" w:styleId="a4">
    <w:name w:val="Balloon Text"/>
    <w:basedOn w:val="a"/>
    <w:link w:val="Char"/>
    <w:uiPriority w:val="99"/>
    <w:semiHidden/>
    <w:unhideWhenUsed/>
    <w:rsid w:val="003538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3538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80656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0414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6"/>
    <w:uiPriority w:val="99"/>
    <w:rsid w:val="000414E3"/>
  </w:style>
  <w:style w:type="paragraph" w:styleId="a7">
    <w:name w:val="footer"/>
    <w:basedOn w:val="a"/>
    <w:link w:val="Char1"/>
    <w:uiPriority w:val="99"/>
    <w:unhideWhenUsed/>
    <w:rsid w:val="000414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7"/>
    <w:uiPriority w:val="99"/>
    <w:rsid w:val="000414E3"/>
  </w:style>
  <w:style w:type="character" w:customStyle="1" w:styleId="Mention">
    <w:name w:val="Mention"/>
    <w:basedOn w:val="a0"/>
    <w:uiPriority w:val="99"/>
    <w:semiHidden/>
    <w:unhideWhenUsed/>
    <w:rsid w:val="008100D3"/>
    <w:rPr>
      <w:color w:val="2B579A"/>
      <w:shd w:val="clear" w:color="auto" w:fill="E6E6E6"/>
    </w:rPr>
  </w:style>
  <w:style w:type="table" w:customStyle="1" w:styleId="TableGrid">
    <w:name w:val="TableGrid"/>
    <w:rsid w:val="009046CA"/>
    <w:pPr>
      <w:spacing w:after="0" w:line="240" w:lineRule="auto"/>
    </w:pPr>
    <w:rPr>
      <w:rFonts w:eastAsiaTheme="minorEastAsia"/>
      <w:lang w:eastAsia="el-G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Char">
    <w:name w:val="Επικεφαλίδα 1 Char"/>
    <w:basedOn w:val="a0"/>
    <w:link w:val="1"/>
    <w:uiPriority w:val="9"/>
    <w:rsid w:val="005902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H5">
    <w:name w:val="H5"/>
    <w:basedOn w:val="a"/>
    <w:next w:val="a"/>
    <w:rsid w:val="005902BD"/>
    <w:pPr>
      <w:keepNext/>
      <w:widowControl w:val="0"/>
      <w:spacing w:before="100" w:after="100" w:line="240" w:lineRule="auto"/>
      <w:outlineLvl w:val="5"/>
    </w:pPr>
    <w:rPr>
      <w:rFonts w:ascii="Tahoma" w:eastAsia="Times New Roman" w:hAnsi="Tahoma" w:cs="Times New Roman"/>
      <w:noProof/>
      <w:snapToGrid w:val="0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romithion@sismanoglio.gr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1446</Words>
  <Characters>7812</Characters>
  <Application>Microsoft Office Word</Application>
  <DocSecurity>4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PROMITHION5</dc:creator>
  <cp:lastModifiedBy>PROMITHION5</cp:lastModifiedBy>
  <cp:revision>2</cp:revision>
  <cp:lastPrinted>2017-05-25T08:57:00Z</cp:lastPrinted>
  <dcterms:created xsi:type="dcterms:W3CDTF">2017-05-25T08:58:00Z</dcterms:created>
  <dcterms:modified xsi:type="dcterms:W3CDTF">2017-05-25T08:58:00Z</dcterms:modified>
</cp:coreProperties>
</file>